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44" w:rsidRDefault="0025415C">
      <w:pPr>
        <w:widowControl w:val="0"/>
        <w:spacing w:after="0" w:line="360" w:lineRule="auto"/>
        <w:jc w:val="center"/>
        <w:rPr>
          <w:b/>
          <w:color w:val="000000"/>
          <w:sz w:val="24"/>
          <w:szCs w:val="24"/>
        </w:rPr>
      </w:pPr>
      <w:r>
        <w:rPr>
          <w:b/>
          <w:color w:val="000000"/>
          <w:sz w:val="24"/>
          <w:szCs w:val="24"/>
        </w:rPr>
        <w:t xml:space="preserve">ZAPYTANIE OFERTOWE nr </w:t>
      </w:r>
      <w:r w:rsidR="00F60640">
        <w:rPr>
          <w:b/>
          <w:color w:val="000000"/>
          <w:sz w:val="24"/>
          <w:szCs w:val="24"/>
        </w:rPr>
        <w:t>07/05/</w:t>
      </w:r>
      <w:r>
        <w:rPr>
          <w:b/>
          <w:sz w:val="24"/>
          <w:szCs w:val="24"/>
        </w:rPr>
        <w:t>SP3/2026</w:t>
      </w:r>
    </w:p>
    <w:p w:rsidR="002F4E44" w:rsidRDefault="0025415C">
      <w:pPr>
        <w:widowControl w:val="0"/>
        <w:spacing w:after="0" w:line="360" w:lineRule="auto"/>
        <w:ind w:left="38" w:right="758" w:firstLine="696"/>
        <w:jc w:val="center"/>
        <w:rPr>
          <w:b/>
          <w:color w:val="000000"/>
          <w:sz w:val="24"/>
          <w:szCs w:val="24"/>
        </w:rPr>
      </w:pPr>
      <w:r>
        <w:rPr>
          <w:b/>
          <w:color w:val="000000"/>
          <w:sz w:val="24"/>
          <w:szCs w:val="24"/>
        </w:rPr>
        <w:t xml:space="preserve"> na przeprowadzenie </w:t>
      </w:r>
      <w:r>
        <w:rPr>
          <w:b/>
          <w:color w:val="000000"/>
          <w:sz w:val="24"/>
          <w:szCs w:val="24"/>
          <w:lang w:val="pl-PL"/>
        </w:rPr>
        <w:t xml:space="preserve">warsztatów </w:t>
      </w:r>
      <w:r>
        <w:rPr>
          <w:b/>
          <w:color w:val="000000"/>
          <w:sz w:val="24"/>
          <w:szCs w:val="24"/>
        </w:rPr>
        <w:t xml:space="preserve">ramach projektu ,,Uniwersytet Ludowy Pogranicza", który jest realizowany w ramach programu regionalnego Fundusze Europejskie dla Warmii i Mazur 2021-2027 współfinansowanego ze środków Europejskiego Funduszu Społecznego Plus (priorytet 6. Edukacja i kompetencje EFS +,Działanie: FEWM.06.05 Edukacja przez całe życie, nr umowy FEWM.06.05-IZ.00-0026/24-00 z dnia 28.03.2025r.) </w:t>
      </w:r>
    </w:p>
    <w:p w:rsidR="002F4E44" w:rsidRDefault="002F4E44">
      <w:pPr>
        <w:widowControl w:val="0"/>
        <w:spacing w:after="0" w:line="360" w:lineRule="auto"/>
        <w:ind w:left="38" w:right="758" w:firstLine="696"/>
        <w:rPr>
          <w:b/>
          <w:color w:val="000000"/>
          <w:sz w:val="24"/>
          <w:szCs w:val="24"/>
        </w:rPr>
      </w:pPr>
    </w:p>
    <w:p w:rsidR="002F4E44" w:rsidRDefault="0025415C">
      <w:pPr>
        <w:widowControl w:val="0"/>
        <w:spacing w:after="0" w:line="360" w:lineRule="auto"/>
        <w:ind w:right="758"/>
        <w:rPr>
          <w:b/>
          <w:color w:val="00B0F0"/>
          <w:sz w:val="24"/>
          <w:szCs w:val="24"/>
        </w:rPr>
      </w:pPr>
      <w:bookmarkStart w:id="0" w:name="_heading=h.e1i638x491qf" w:colFirst="0" w:colLast="0"/>
      <w:bookmarkEnd w:id="0"/>
      <w:r>
        <w:rPr>
          <w:b/>
          <w:color w:val="000000"/>
          <w:sz w:val="24"/>
          <w:szCs w:val="24"/>
        </w:rPr>
        <w:t xml:space="preserve"> 1. Nazwa i adres Zamawiającego </w:t>
      </w:r>
      <w:r>
        <w:rPr>
          <w:b/>
          <w:color w:val="ED7D31"/>
          <w:sz w:val="24"/>
          <w:szCs w:val="24"/>
        </w:rPr>
        <w:t xml:space="preserve"> </w:t>
      </w:r>
    </w:p>
    <w:p w:rsidR="002F4E44" w:rsidRDefault="0025415C">
      <w:pPr>
        <w:widowControl w:val="0"/>
        <w:spacing w:after="0" w:line="360" w:lineRule="auto"/>
        <w:ind w:left="28" w:firstLine="11"/>
        <w:jc w:val="both"/>
        <w:rPr>
          <w:sz w:val="24"/>
          <w:szCs w:val="24"/>
        </w:rPr>
      </w:pPr>
      <w:r>
        <w:rPr>
          <w:sz w:val="24"/>
          <w:szCs w:val="24"/>
        </w:rPr>
        <w:t xml:space="preserve">Szkoła Podstawowa nr 3 im. Tadeusza Kościuszki w Gołdapi, reprezentowana przez: </w:t>
      </w:r>
    </w:p>
    <w:p w:rsidR="002F4E44" w:rsidRDefault="0025415C">
      <w:pPr>
        <w:widowControl w:val="0"/>
        <w:spacing w:after="0" w:line="360" w:lineRule="auto"/>
        <w:ind w:left="28" w:firstLine="11"/>
        <w:jc w:val="both"/>
        <w:rPr>
          <w:sz w:val="24"/>
          <w:szCs w:val="24"/>
        </w:rPr>
      </w:pPr>
      <w:r>
        <w:rPr>
          <w:sz w:val="24"/>
          <w:szCs w:val="24"/>
        </w:rPr>
        <w:t xml:space="preserve">Dyrektora Szkoły – Leszka </w:t>
      </w:r>
      <w:proofErr w:type="spellStart"/>
      <w:r>
        <w:rPr>
          <w:sz w:val="24"/>
          <w:szCs w:val="24"/>
        </w:rPr>
        <w:t>Retela</w:t>
      </w:r>
      <w:proofErr w:type="spellEnd"/>
      <w:r>
        <w:rPr>
          <w:sz w:val="24"/>
          <w:szCs w:val="24"/>
        </w:rPr>
        <w:t xml:space="preserve"> </w:t>
      </w:r>
    </w:p>
    <w:p w:rsidR="002F4E44" w:rsidRDefault="0025415C">
      <w:pPr>
        <w:widowControl w:val="0"/>
        <w:spacing w:after="0" w:line="360" w:lineRule="auto"/>
        <w:ind w:left="28" w:firstLine="11"/>
        <w:jc w:val="both"/>
        <w:rPr>
          <w:sz w:val="24"/>
          <w:szCs w:val="24"/>
        </w:rPr>
      </w:pPr>
      <w:r>
        <w:rPr>
          <w:sz w:val="24"/>
          <w:szCs w:val="24"/>
        </w:rPr>
        <w:t xml:space="preserve">19 - 500 Gołdap, ul. Kościuszki 25, </w:t>
      </w:r>
    </w:p>
    <w:p w:rsidR="002F4E44" w:rsidRDefault="0025415C">
      <w:pPr>
        <w:widowControl w:val="0"/>
        <w:spacing w:after="0" w:line="360" w:lineRule="auto"/>
        <w:ind w:left="28" w:firstLine="11"/>
        <w:jc w:val="both"/>
        <w:rPr>
          <w:sz w:val="24"/>
          <w:szCs w:val="24"/>
        </w:rPr>
      </w:pPr>
      <w:r>
        <w:rPr>
          <w:sz w:val="24"/>
          <w:szCs w:val="24"/>
        </w:rPr>
        <w:t>NIP: 8471026368, REGON: 000256426</w:t>
      </w:r>
    </w:p>
    <w:p w:rsidR="002F4E44" w:rsidRDefault="00223953">
      <w:pPr>
        <w:widowControl w:val="0"/>
        <w:spacing w:after="0" w:line="360" w:lineRule="auto"/>
        <w:ind w:left="28" w:firstLine="11"/>
        <w:jc w:val="both"/>
        <w:rPr>
          <w:sz w:val="24"/>
          <w:szCs w:val="24"/>
        </w:rPr>
      </w:pPr>
      <w:hyperlink r:id="rId8">
        <w:r w:rsidR="0025415C">
          <w:rPr>
            <w:color w:val="0000FF"/>
            <w:sz w:val="24"/>
            <w:szCs w:val="24"/>
            <w:u w:val="single"/>
          </w:rPr>
          <w:t>https://sp3goldap.pl/</w:t>
        </w:r>
      </w:hyperlink>
      <w:r w:rsidR="0025415C">
        <w:rPr>
          <w:sz w:val="24"/>
          <w:szCs w:val="24"/>
        </w:rPr>
        <w:t xml:space="preserve">, email: </w:t>
      </w:r>
      <w:hyperlink r:id="rId9">
        <w:r w:rsidR="0025415C">
          <w:rPr>
            <w:color w:val="0000FF"/>
            <w:sz w:val="24"/>
            <w:szCs w:val="24"/>
            <w:u w:val="single"/>
          </w:rPr>
          <w:t>sp3.goldap@wp.pl</w:t>
        </w:r>
      </w:hyperlink>
    </w:p>
    <w:p w:rsidR="002F4E44" w:rsidRDefault="002F4E44">
      <w:pPr>
        <w:widowControl w:val="0"/>
        <w:spacing w:after="0" w:line="360" w:lineRule="auto"/>
        <w:ind w:left="28" w:firstLine="11"/>
        <w:jc w:val="both"/>
        <w:rPr>
          <w:b/>
          <w:color w:val="FF0000"/>
          <w:sz w:val="24"/>
          <w:szCs w:val="24"/>
        </w:rPr>
      </w:pPr>
    </w:p>
    <w:p w:rsidR="002F4E44" w:rsidRDefault="0025415C">
      <w:pPr>
        <w:widowControl w:val="0"/>
        <w:numPr>
          <w:ilvl w:val="0"/>
          <w:numId w:val="1"/>
        </w:numPr>
        <w:spacing w:after="0" w:line="360" w:lineRule="auto"/>
        <w:ind w:left="31"/>
        <w:rPr>
          <w:b/>
          <w:sz w:val="24"/>
          <w:szCs w:val="24"/>
        </w:rPr>
      </w:pPr>
      <w:r>
        <w:rPr>
          <w:b/>
          <w:sz w:val="24"/>
          <w:szCs w:val="24"/>
        </w:rPr>
        <w:t xml:space="preserve">Przedmiot zamówienia: </w:t>
      </w:r>
    </w:p>
    <w:p w:rsidR="002F4E44" w:rsidRDefault="0025415C">
      <w:pPr>
        <w:widowControl w:val="0"/>
        <w:spacing w:after="0" w:line="360" w:lineRule="auto"/>
        <w:rPr>
          <w:color w:val="222222"/>
          <w:sz w:val="24"/>
          <w:szCs w:val="24"/>
          <w:highlight w:val="white"/>
        </w:rPr>
      </w:pPr>
      <w:r>
        <w:rPr>
          <w:color w:val="000000"/>
          <w:sz w:val="24"/>
          <w:szCs w:val="24"/>
        </w:rPr>
        <w:t xml:space="preserve">2.1. </w:t>
      </w:r>
      <w:r>
        <w:rPr>
          <w:color w:val="222222"/>
          <w:sz w:val="24"/>
          <w:szCs w:val="24"/>
          <w:highlight w:val="white"/>
        </w:rPr>
        <w:t>Zamówienie obejmuje przeprowadzenie</w:t>
      </w:r>
      <w:r>
        <w:rPr>
          <w:color w:val="222222"/>
          <w:sz w:val="24"/>
          <w:szCs w:val="24"/>
          <w:highlight w:val="white"/>
          <w:lang w:val="pl-PL"/>
        </w:rPr>
        <w:t xml:space="preserve"> </w:t>
      </w:r>
      <w:r>
        <w:rPr>
          <w:bCs/>
          <w:color w:val="000000"/>
          <w:lang w:val="pl-PL"/>
        </w:rPr>
        <w:t xml:space="preserve">warsztatów </w:t>
      </w:r>
      <w:r w:rsidR="00F60640">
        <w:t xml:space="preserve">„Ciało w Równowadze” </w:t>
      </w:r>
      <w:r>
        <w:rPr>
          <w:color w:val="222222"/>
          <w:sz w:val="24"/>
          <w:szCs w:val="24"/>
          <w:highlight w:val="white"/>
        </w:rPr>
        <w:t>w ramach projektu „Uniwersytet Ludowy Pogranicza”, współfinansowanego ze środków Europejskiego Funduszu Społecznego Plus w ramach programu regionalnego Fundusze Europejskie dla Warmii i Mazur 2021–2027 (Priorytet 6: Edukacja i kompetencje EFS+, Działanie: FEWM.06.05 Edukacja przez całe życie, nr umowy FEWM.06.05-IZ.00-0026/24-00 z dnia 28.03.2025 r.) .</w:t>
      </w:r>
    </w:p>
    <w:p w:rsidR="002F4E44" w:rsidRDefault="002F4E44">
      <w:pPr>
        <w:widowControl w:val="0"/>
        <w:spacing w:after="0" w:line="360" w:lineRule="auto"/>
        <w:rPr>
          <w:sz w:val="24"/>
          <w:szCs w:val="24"/>
        </w:rPr>
      </w:pPr>
    </w:p>
    <w:p w:rsidR="002F4E44" w:rsidRDefault="0025415C">
      <w:pPr>
        <w:widowControl w:val="0"/>
        <w:spacing w:after="0" w:line="360" w:lineRule="auto"/>
        <w:rPr>
          <w:sz w:val="24"/>
          <w:szCs w:val="24"/>
        </w:rPr>
      </w:pPr>
      <w:r>
        <w:rPr>
          <w:sz w:val="24"/>
          <w:szCs w:val="24"/>
        </w:rPr>
        <w:t xml:space="preserve">2.2 </w:t>
      </w:r>
      <w:r>
        <w:rPr>
          <w:color w:val="000000"/>
          <w:sz w:val="24"/>
          <w:szCs w:val="24"/>
        </w:rPr>
        <w:t xml:space="preserve">Zamówienie obejmuje </w:t>
      </w:r>
      <w:r>
        <w:rPr>
          <w:b/>
          <w:sz w:val="24"/>
          <w:szCs w:val="24"/>
        </w:rPr>
        <w:t xml:space="preserve"> przeprowadzenie </w:t>
      </w:r>
      <w:r>
        <w:rPr>
          <w:b/>
          <w:color w:val="000000"/>
          <w:sz w:val="24"/>
          <w:szCs w:val="24"/>
          <w:lang w:val="pl-PL"/>
        </w:rPr>
        <w:t xml:space="preserve">warsztatów </w:t>
      </w:r>
      <w:r w:rsidR="00F60640">
        <w:t xml:space="preserve">„Ciało w Równowadze” </w:t>
      </w:r>
      <w:r>
        <w:rPr>
          <w:sz w:val="24"/>
          <w:szCs w:val="24"/>
        </w:rPr>
        <w:t xml:space="preserve">w łącznej sumie </w:t>
      </w:r>
      <w:r w:rsidR="00F60640">
        <w:rPr>
          <w:sz w:val="24"/>
          <w:szCs w:val="24"/>
          <w:lang w:val="pl-PL"/>
        </w:rPr>
        <w:t>5</w:t>
      </w:r>
      <w:r>
        <w:rPr>
          <w:sz w:val="24"/>
          <w:szCs w:val="24"/>
        </w:rPr>
        <w:t>godzin</w:t>
      </w:r>
      <w:r>
        <w:rPr>
          <w:sz w:val="24"/>
          <w:szCs w:val="24"/>
          <w:lang w:val="pl-PL"/>
        </w:rPr>
        <w:t xml:space="preserve">   </w:t>
      </w:r>
      <w:r>
        <w:rPr>
          <w:sz w:val="24"/>
          <w:szCs w:val="24"/>
        </w:rPr>
        <w:t>w następujących terminach i według następującej specyfikacji:</w:t>
      </w:r>
    </w:p>
    <w:p w:rsidR="002F4E44" w:rsidRDefault="0025415C">
      <w:pPr>
        <w:widowControl w:val="0"/>
        <w:spacing w:after="0" w:line="360" w:lineRule="auto"/>
        <w:rPr>
          <w:sz w:val="24"/>
          <w:szCs w:val="24"/>
          <w:lang w:val="pl-PL"/>
        </w:rPr>
      </w:pPr>
      <w:r>
        <w:rPr>
          <w:sz w:val="24"/>
          <w:szCs w:val="24"/>
          <w:lang w:val="pl-PL"/>
        </w:rPr>
        <w:t xml:space="preserve">1. </w:t>
      </w:r>
      <w:r w:rsidR="00F60640">
        <w:rPr>
          <w:sz w:val="24"/>
          <w:szCs w:val="24"/>
          <w:lang w:val="pl-PL"/>
        </w:rPr>
        <w:t>13.06.2026</w:t>
      </w:r>
    </w:p>
    <w:p w:rsidR="002F4E44" w:rsidRDefault="0025415C">
      <w:pPr>
        <w:widowControl w:val="0"/>
        <w:spacing w:after="0" w:line="360" w:lineRule="auto"/>
        <w:rPr>
          <w:sz w:val="24"/>
          <w:szCs w:val="24"/>
        </w:rPr>
      </w:pPr>
      <w:r>
        <w:rPr>
          <w:sz w:val="24"/>
          <w:szCs w:val="24"/>
        </w:rPr>
        <w:t>2.3 Zajęcia prowadzone będą w Szkole Podstawowej nr 3 im. Tadeusza Kościuszki w Gołdapi, w której funkcjonuje Lokalny Ośrodek Wiedzy i Edukacji , przy ulicy Kościuszki 25.</w:t>
      </w:r>
    </w:p>
    <w:p w:rsidR="002F4E44" w:rsidRDefault="0025415C">
      <w:pPr>
        <w:widowControl w:val="0"/>
        <w:spacing w:after="0" w:line="360" w:lineRule="auto"/>
        <w:rPr>
          <w:sz w:val="24"/>
          <w:szCs w:val="24"/>
        </w:rPr>
      </w:pPr>
      <w:r>
        <w:rPr>
          <w:sz w:val="24"/>
          <w:szCs w:val="24"/>
        </w:rPr>
        <w:t xml:space="preserve">2.4 W zajęciach planuje się udział średnio </w:t>
      </w:r>
      <w:r w:rsidR="00F60640">
        <w:rPr>
          <w:sz w:val="24"/>
          <w:szCs w:val="24"/>
        </w:rPr>
        <w:t>15</w:t>
      </w:r>
      <w:r>
        <w:rPr>
          <w:sz w:val="24"/>
          <w:szCs w:val="24"/>
        </w:rPr>
        <w:t>osób dorosłych</w:t>
      </w:r>
    </w:p>
    <w:p w:rsidR="002F4E44" w:rsidRDefault="0025415C">
      <w:pPr>
        <w:widowControl w:val="0"/>
        <w:spacing w:after="0" w:line="360" w:lineRule="auto"/>
        <w:rPr>
          <w:sz w:val="24"/>
          <w:szCs w:val="24"/>
        </w:rPr>
      </w:pPr>
      <w:r>
        <w:rPr>
          <w:sz w:val="24"/>
          <w:szCs w:val="24"/>
        </w:rPr>
        <w:t>2.5 Prowadzący zapewni:</w:t>
      </w:r>
    </w:p>
    <w:p w:rsidR="002F4E44" w:rsidRDefault="0025415C">
      <w:pPr>
        <w:widowControl w:val="0"/>
        <w:spacing w:before="200" w:after="200" w:line="360" w:lineRule="auto"/>
        <w:ind w:left="600" w:right="600"/>
        <w:rPr>
          <w:color w:val="222222"/>
          <w:sz w:val="24"/>
          <w:szCs w:val="24"/>
          <w:highlight w:val="white"/>
        </w:rPr>
      </w:pPr>
      <w:r>
        <w:rPr>
          <w:color w:val="222222"/>
          <w:sz w:val="24"/>
          <w:szCs w:val="24"/>
          <w:highlight w:val="white"/>
        </w:rPr>
        <w:t>a) opracowanie programu warsztatów (cele edukacyjne</w:t>
      </w:r>
      <w:r>
        <w:rPr>
          <w:color w:val="222222"/>
          <w:sz w:val="24"/>
          <w:szCs w:val="24"/>
          <w:highlight w:val="white"/>
          <w:lang w:val="pl-PL"/>
        </w:rPr>
        <w:t xml:space="preserve">, </w:t>
      </w:r>
      <w:r>
        <w:rPr>
          <w:color w:val="222222"/>
          <w:sz w:val="24"/>
          <w:szCs w:val="24"/>
          <w:highlight w:val="white"/>
        </w:rPr>
        <w:t xml:space="preserve"> podział na część teoretyczną i praktyczną),</w:t>
      </w:r>
    </w:p>
    <w:p w:rsidR="002F4E44" w:rsidRDefault="0025415C">
      <w:pPr>
        <w:widowControl w:val="0"/>
        <w:spacing w:after="0" w:line="360" w:lineRule="auto"/>
        <w:rPr>
          <w:color w:val="222222"/>
          <w:sz w:val="24"/>
          <w:szCs w:val="24"/>
          <w:highlight w:val="white"/>
        </w:rPr>
      </w:pPr>
      <w:bookmarkStart w:id="1" w:name="_GoBack"/>
      <w:bookmarkEnd w:id="1"/>
      <w:r>
        <w:rPr>
          <w:sz w:val="24"/>
          <w:szCs w:val="24"/>
        </w:rPr>
        <w:t xml:space="preserve">2.6 </w:t>
      </w:r>
      <w:r>
        <w:rPr>
          <w:color w:val="222222"/>
          <w:sz w:val="24"/>
          <w:szCs w:val="24"/>
          <w:highlight w:val="white"/>
        </w:rPr>
        <w:t xml:space="preserve"> W uzgodnieniu z Wykonawcą, Zamawiający zapewni materiały pomocnicze niezbędne do </w:t>
      </w:r>
      <w:r>
        <w:rPr>
          <w:color w:val="222222"/>
          <w:sz w:val="24"/>
          <w:szCs w:val="24"/>
          <w:highlight w:val="white"/>
        </w:rPr>
        <w:lastRenderedPageBreak/>
        <w:t>przeprowadzenia zajęć,  przy uwzględnieniu dostępnych środków budżetowych projektu oraz potrzeb uczestników.</w:t>
      </w:r>
    </w:p>
    <w:p w:rsidR="002F4E44" w:rsidRDefault="002F4E44">
      <w:pPr>
        <w:widowControl w:val="0"/>
        <w:spacing w:after="0" w:line="360" w:lineRule="auto"/>
        <w:rPr>
          <w:color w:val="222222"/>
          <w:sz w:val="24"/>
          <w:szCs w:val="24"/>
          <w:highlight w:val="white"/>
        </w:rPr>
      </w:pPr>
    </w:p>
    <w:p w:rsidR="002F4E44" w:rsidRDefault="0025415C">
      <w:pPr>
        <w:widowControl w:val="0"/>
        <w:numPr>
          <w:ilvl w:val="0"/>
          <w:numId w:val="1"/>
        </w:numPr>
        <w:spacing w:after="0" w:line="360" w:lineRule="auto"/>
        <w:rPr>
          <w:b/>
          <w:color w:val="222222"/>
          <w:sz w:val="24"/>
          <w:szCs w:val="24"/>
          <w:highlight w:val="white"/>
        </w:rPr>
      </w:pPr>
      <w:r>
        <w:rPr>
          <w:b/>
          <w:color w:val="222222"/>
          <w:sz w:val="24"/>
          <w:szCs w:val="24"/>
          <w:highlight w:val="white"/>
        </w:rPr>
        <w:t>O udzielenie zamówienia mogą ubiegać się podmioty:</w:t>
      </w:r>
    </w:p>
    <w:p w:rsidR="002F4E44" w:rsidRDefault="0025415C">
      <w:pPr>
        <w:widowControl w:val="0"/>
        <w:spacing w:after="0" w:line="360" w:lineRule="auto"/>
        <w:rPr>
          <w:color w:val="222222"/>
          <w:sz w:val="24"/>
          <w:szCs w:val="24"/>
          <w:highlight w:val="white"/>
        </w:rPr>
      </w:pPr>
      <w:r>
        <w:rPr>
          <w:color w:val="222222"/>
          <w:sz w:val="24"/>
          <w:szCs w:val="24"/>
          <w:highlight w:val="white"/>
        </w:rPr>
        <w:br/>
      </w:r>
      <w:r>
        <w:rPr>
          <w:color w:val="222222"/>
          <w:sz w:val="24"/>
          <w:szCs w:val="24"/>
          <w:highlight w:val="white"/>
        </w:rPr>
        <w:tab/>
        <w:t>- dysponujące odpowiednim do wykonania zamówienia potencjałem technicznym i kadrowym . Dysponująca co najmniej 1 osobą z min. 3 letnim stażem pracy, w tym doświadczenie pracy z osobami dorosłymi potwierdzone odpowiednim dokumentem( do oferty należy dołączyć zał. 3 potwierdzający wymagania)</w:t>
      </w:r>
    </w:p>
    <w:p w:rsidR="002F4E44" w:rsidRDefault="0025415C">
      <w:pPr>
        <w:widowControl w:val="0"/>
        <w:numPr>
          <w:ilvl w:val="0"/>
          <w:numId w:val="2"/>
        </w:numPr>
        <w:spacing w:after="0" w:line="360" w:lineRule="auto"/>
        <w:rPr>
          <w:color w:val="222222"/>
          <w:sz w:val="24"/>
          <w:szCs w:val="24"/>
          <w:highlight w:val="white"/>
        </w:rPr>
      </w:pPr>
      <w:bookmarkStart w:id="2" w:name="_heading=h.9rmopkhncz2" w:colFirst="0" w:colLast="0"/>
      <w:bookmarkEnd w:id="2"/>
      <w:r>
        <w:rPr>
          <w:color w:val="222222"/>
          <w:sz w:val="24"/>
          <w:szCs w:val="24"/>
          <w:highlight w:val="white"/>
        </w:rPr>
        <w:t>Ofertę na świadczenie usług może złożyć osoba prowadząca działalność gospodarczą lub osoba fizyczna, przy czym przewiduje się możliwość zawarcia umowy zlecenia jako umowy cywilnoprawnej na wykonanie zamówienia. </w:t>
      </w:r>
    </w:p>
    <w:p w:rsidR="002F4E44" w:rsidRDefault="0025415C">
      <w:pPr>
        <w:widowControl w:val="0"/>
        <w:spacing w:after="0" w:line="360" w:lineRule="auto"/>
        <w:rPr>
          <w:color w:val="000000"/>
          <w:sz w:val="24"/>
          <w:szCs w:val="24"/>
        </w:rPr>
      </w:pPr>
      <w:r>
        <w:rPr>
          <w:b/>
          <w:color w:val="000000"/>
          <w:sz w:val="24"/>
          <w:szCs w:val="24"/>
        </w:rPr>
        <w:t xml:space="preserve">3. Przedmiot zamówienia opisany został wg następujących kodów (CPV): </w:t>
      </w:r>
      <w:r>
        <w:rPr>
          <w:b/>
          <w:sz w:val="24"/>
          <w:szCs w:val="24"/>
        </w:rPr>
        <w:t>80400000-8- Usługi edukacyjne dla dorosłych.</w:t>
      </w:r>
      <w:r>
        <w:rPr>
          <w:b/>
          <w:color w:val="000000"/>
          <w:sz w:val="24"/>
          <w:szCs w:val="24"/>
        </w:rPr>
        <w:t xml:space="preserve"> </w:t>
      </w:r>
    </w:p>
    <w:p w:rsidR="002F4E44" w:rsidRDefault="0025415C">
      <w:pPr>
        <w:widowControl w:val="0"/>
        <w:spacing w:after="0" w:line="360" w:lineRule="auto"/>
        <w:ind w:left="32"/>
        <w:rPr>
          <w:b/>
          <w:color w:val="000000"/>
          <w:sz w:val="24"/>
          <w:szCs w:val="24"/>
        </w:rPr>
      </w:pPr>
      <w:r>
        <w:rPr>
          <w:b/>
          <w:sz w:val="24"/>
          <w:szCs w:val="24"/>
        </w:rPr>
        <w:t>4</w:t>
      </w:r>
      <w:r>
        <w:rPr>
          <w:b/>
          <w:color w:val="000000"/>
          <w:sz w:val="24"/>
          <w:szCs w:val="24"/>
        </w:rPr>
        <w:t xml:space="preserve">. Czas realizacji zamówienia: </w:t>
      </w:r>
    </w:p>
    <w:p w:rsidR="002F4E44" w:rsidRDefault="0025415C">
      <w:pPr>
        <w:widowControl w:val="0"/>
        <w:spacing w:after="0" w:line="360" w:lineRule="auto"/>
        <w:ind w:left="31"/>
        <w:rPr>
          <w:sz w:val="24"/>
          <w:szCs w:val="24"/>
          <w:lang w:val="pl-PL"/>
        </w:rPr>
      </w:pPr>
      <w:r>
        <w:rPr>
          <w:sz w:val="24"/>
          <w:szCs w:val="24"/>
        </w:rPr>
        <w:t xml:space="preserve">Od dnia podpisania umowy do </w:t>
      </w:r>
      <w:r w:rsidR="00F60640">
        <w:rPr>
          <w:sz w:val="24"/>
          <w:szCs w:val="24"/>
          <w:lang w:val="pl-PL"/>
        </w:rPr>
        <w:t>15.06.</w:t>
      </w:r>
      <w:r>
        <w:rPr>
          <w:sz w:val="24"/>
          <w:szCs w:val="24"/>
          <w:lang w:val="pl-PL"/>
        </w:rPr>
        <w:t>2026r.</w:t>
      </w:r>
    </w:p>
    <w:p w:rsidR="002F4E44" w:rsidRDefault="0025415C">
      <w:pPr>
        <w:widowControl w:val="0"/>
        <w:spacing w:after="0" w:line="360" w:lineRule="auto"/>
        <w:ind w:left="31"/>
        <w:rPr>
          <w:b/>
          <w:color w:val="000000"/>
          <w:sz w:val="24"/>
          <w:szCs w:val="24"/>
        </w:rPr>
      </w:pPr>
      <w:r>
        <w:rPr>
          <w:b/>
          <w:sz w:val="24"/>
          <w:szCs w:val="24"/>
        </w:rPr>
        <w:t>5</w:t>
      </w:r>
      <w:r>
        <w:rPr>
          <w:b/>
          <w:color w:val="000000"/>
          <w:sz w:val="24"/>
          <w:szCs w:val="24"/>
        </w:rPr>
        <w:t xml:space="preserve">. Tryb postępowania oraz informacje dodatkowe </w:t>
      </w:r>
    </w:p>
    <w:p w:rsidR="002F4E44" w:rsidRDefault="0025415C">
      <w:pPr>
        <w:widowControl w:val="0"/>
        <w:spacing w:after="0" w:line="360" w:lineRule="auto"/>
        <w:rPr>
          <w:sz w:val="24"/>
          <w:szCs w:val="24"/>
        </w:rPr>
      </w:pPr>
      <w:r>
        <w:rPr>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2F4E44" w:rsidRDefault="0025415C">
      <w:pPr>
        <w:widowControl w:val="0"/>
        <w:spacing w:after="0" w:line="360" w:lineRule="auto"/>
        <w:rPr>
          <w:color w:val="000000"/>
          <w:sz w:val="24"/>
          <w:szCs w:val="24"/>
        </w:rPr>
      </w:pPr>
      <w:r>
        <w:rPr>
          <w:color w:val="000000"/>
          <w:sz w:val="24"/>
          <w:szCs w:val="24"/>
        </w:rPr>
        <w:t xml:space="preserve">3) Wykonawca może zwrócić się z zapytaniem do Zamawiającego na piśmie lub mailowo z pytaniami </w:t>
      </w:r>
      <w:r>
        <w:rPr>
          <w:color w:val="000000"/>
          <w:sz w:val="24"/>
          <w:szCs w:val="24"/>
        </w:rPr>
        <w:br/>
        <w:t xml:space="preserve">o wyjaśnienie warunków realizacji przedmiotu zamówienia, nie później jednak niż na  dwa dni robocze przed terminem złożenia oferty. </w:t>
      </w:r>
    </w:p>
    <w:p w:rsidR="002F4E44" w:rsidRDefault="0025415C">
      <w:pPr>
        <w:widowControl w:val="0"/>
        <w:spacing w:after="0" w:line="360" w:lineRule="auto"/>
        <w:rPr>
          <w:b/>
          <w:color w:val="000000"/>
          <w:sz w:val="24"/>
          <w:szCs w:val="24"/>
        </w:rPr>
      </w:pPr>
      <w:r>
        <w:rPr>
          <w:b/>
          <w:sz w:val="24"/>
          <w:szCs w:val="24"/>
        </w:rPr>
        <w:t>6</w:t>
      </w:r>
      <w:r>
        <w:rPr>
          <w:b/>
          <w:color w:val="000000"/>
          <w:sz w:val="24"/>
          <w:szCs w:val="24"/>
        </w:rPr>
        <w:t xml:space="preserve">. Instrukcja dla oferenta  </w:t>
      </w:r>
    </w:p>
    <w:p w:rsidR="002F4E44" w:rsidRDefault="0025415C">
      <w:pPr>
        <w:widowControl w:val="0"/>
        <w:spacing w:after="0" w:line="360" w:lineRule="auto"/>
        <w:ind w:firstLine="13"/>
        <w:rPr>
          <w:b/>
          <w:color w:val="000000"/>
          <w:sz w:val="24"/>
          <w:szCs w:val="24"/>
        </w:rPr>
      </w:pPr>
      <w:r>
        <w:rPr>
          <w:color w:val="000000"/>
          <w:sz w:val="24"/>
          <w:szCs w:val="24"/>
        </w:rPr>
        <w:t xml:space="preserve">1) Oferta powinna być sporządzona na formularzu ofertowym stanowiącym </w:t>
      </w:r>
      <w:r>
        <w:rPr>
          <w:b/>
          <w:color w:val="000000"/>
          <w:sz w:val="24"/>
          <w:szCs w:val="24"/>
        </w:rPr>
        <w:t xml:space="preserve">załącznik nr 1.  </w:t>
      </w:r>
    </w:p>
    <w:p w:rsidR="002F4E44" w:rsidRDefault="0025415C">
      <w:pPr>
        <w:widowControl w:val="0"/>
        <w:spacing w:after="0" w:line="360" w:lineRule="auto"/>
        <w:ind w:firstLine="13"/>
        <w:rPr>
          <w:color w:val="000000"/>
          <w:sz w:val="24"/>
          <w:szCs w:val="24"/>
        </w:rPr>
      </w:pPr>
      <w:r>
        <w:rPr>
          <w:color w:val="000000"/>
          <w:sz w:val="24"/>
          <w:szCs w:val="24"/>
        </w:rPr>
        <w:t xml:space="preserve">2) Ofertę należy sporządzić z zachowaniem formy pisemnej pod rygorem nieważności. </w:t>
      </w:r>
    </w:p>
    <w:p w:rsidR="002F4E44" w:rsidRDefault="0025415C">
      <w:pPr>
        <w:widowControl w:val="0"/>
        <w:spacing w:after="0" w:line="360" w:lineRule="auto"/>
        <w:ind w:firstLine="13"/>
        <w:rPr>
          <w:color w:val="222222"/>
          <w:sz w:val="24"/>
          <w:szCs w:val="24"/>
        </w:rPr>
      </w:pPr>
      <w:r>
        <w:rPr>
          <w:color w:val="000000"/>
          <w:sz w:val="24"/>
          <w:szCs w:val="24"/>
        </w:rPr>
        <w:t xml:space="preserve">3) </w:t>
      </w:r>
      <w:r>
        <w:rPr>
          <w:color w:val="222222"/>
          <w:sz w:val="24"/>
          <w:szCs w:val="24"/>
        </w:rPr>
        <w:t>Zamawiający dopuszcza składanie ofert, w formie:</w:t>
      </w:r>
    </w:p>
    <w:p w:rsidR="002F4E44" w:rsidRDefault="0025415C">
      <w:pPr>
        <w:widowControl w:val="0"/>
        <w:numPr>
          <w:ilvl w:val="0"/>
          <w:numId w:val="3"/>
        </w:numPr>
        <w:spacing w:after="0" w:line="360" w:lineRule="auto"/>
        <w:rPr>
          <w:color w:val="222222"/>
          <w:sz w:val="24"/>
          <w:szCs w:val="24"/>
        </w:rPr>
      </w:pPr>
      <w:r>
        <w:rPr>
          <w:color w:val="222222"/>
          <w:sz w:val="24"/>
          <w:szCs w:val="24"/>
        </w:rPr>
        <w:t xml:space="preserve">papierowej w Szkole Podstawowej nr 3 im. Tadeusza Kościuszki w Gołdapi, ul. Kościuszki 25, 19-500 Gołdap( w sekretariacie lub sali 105 biuro LOWE), z dopiskiem: </w:t>
      </w:r>
      <w:r>
        <w:rPr>
          <w:b/>
          <w:color w:val="000000"/>
          <w:sz w:val="24"/>
          <w:szCs w:val="24"/>
          <w:lang w:val="pl-PL"/>
        </w:rPr>
        <w:t xml:space="preserve"> </w:t>
      </w:r>
      <w:r w:rsidR="00F60640">
        <w:t xml:space="preserve">„Ciało w Równowadze” </w:t>
      </w:r>
      <w:r>
        <w:rPr>
          <w:color w:val="222222"/>
          <w:sz w:val="24"/>
          <w:szCs w:val="24"/>
        </w:rPr>
        <w:t>elektronicznej na adres e-mail: ulprzedzian@gmail.com</w:t>
      </w:r>
    </w:p>
    <w:p w:rsidR="002F4E44" w:rsidRDefault="0025415C">
      <w:pPr>
        <w:widowControl w:val="0"/>
        <w:spacing w:after="0" w:line="360" w:lineRule="auto"/>
        <w:ind w:left="25" w:right="-4" w:firstLine="2"/>
        <w:rPr>
          <w:color w:val="000000"/>
          <w:sz w:val="24"/>
          <w:szCs w:val="24"/>
        </w:rPr>
      </w:pPr>
      <w:r>
        <w:rPr>
          <w:color w:val="000000"/>
          <w:sz w:val="24"/>
          <w:szCs w:val="24"/>
        </w:rPr>
        <w:t xml:space="preserve">4) Ofertę należy złożyć w terminie do </w:t>
      </w:r>
      <w:r w:rsidR="00F60640">
        <w:rPr>
          <w:color w:val="000000"/>
          <w:sz w:val="24"/>
          <w:szCs w:val="24"/>
          <w:lang w:val="pl-PL"/>
        </w:rPr>
        <w:t>18.05.</w:t>
      </w:r>
      <w:r>
        <w:rPr>
          <w:color w:val="000000"/>
          <w:sz w:val="24"/>
          <w:szCs w:val="24"/>
          <w:lang w:val="pl-PL"/>
        </w:rPr>
        <w:t>2026r.</w:t>
      </w:r>
      <w:r>
        <w:rPr>
          <w:color w:val="000000"/>
          <w:sz w:val="24"/>
          <w:szCs w:val="24"/>
        </w:rPr>
        <w:t xml:space="preserve">  do godz. 15.00</w:t>
      </w:r>
    </w:p>
    <w:p w:rsidR="002F4E44" w:rsidRDefault="0025415C">
      <w:pPr>
        <w:widowControl w:val="0"/>
        <w:spacing w:after="0" w:line="360" w:lineRule="auto"/>
        <w:ind w:left="34" w:right="2303"/>
        <w:rPr>
          <w:b/>
          <w:color w:val="000000"/>
          <w:sz w:val="24"/>
          <w:szCs w:val="24"/>
        </w:rPr>
      </w:pPr>
      <w:r>
        <w:rPr>
          <w:color w:val="000000"/>
          <w:sz w:val="24"/>
          <w:szCs w:val="24"/>
        </w:rPr>
        <w:t xml:space="preserve">5) Otwarcie ofert nastąpi </w:t>
      </w:r>
      <w:r w:rsidR="00F60640">
        <w:rPr>
          <w:b/>
          <w:color w:val="000000"/>
          <w:sz w:val="24"/>
          <w:szCs w:val="24"/>
          <w:lang w:val="pl-PL"/>
        </w:rPr>
        <w:t>18.05.</w:t>
      </w:r>
      <w:r>
        <w:rPr>
          <w:b/>
          <w:color w:val="000000"/>
          <w:sz w:val="24"/>
          <w:szCs w:val="24"/>
        </w:rPr>
        <w:t xml:space="preserve">2026r.o godz. 15.00 , sala 105. </w:t>
      </w:r>
    </w:p>
    <w:p w:rsidR="002F4E44" w:rsidRDefault="0025415C">
      <w:pPr>
        <w:widowControl w:val="0"/>
        <w:spacing w:after="0" w:line="360" w:lineRule="auto"/>
        <w:ind w:left="34" w:right="2303"/>
        <w:rPr>
          <w:color w:val="000000"/>
          <w:sz w:val="24"/>
          <w:szCs w:val="24"/>
        </w:rPr>
      </w:pPr>
      <w:r>
        <w:rPr>
          <w:color w:val="000000"/>
          <w:sz w:val="24"/>
          <w:szCs w:val="24"/>
        </w:rPr>
        <w:lastRenderedPageBreak/>
        <w:t xml:space="preserve">6) Oferty złożone po terminie zostaną zwrócone bez otwierania. </w:t>
      </w:r>
    </w:p>
    <w:p w:rsidR="002F4E44" w:rsidRDefault="0025415C">
      <w:pPr>
        <w:widowControl w:val="0"/>
        <w:spacing w:after="0" w:line="360" w:lineRule="auto"/>
        <w:ind w:left="34" w:right="2303"/>
        <w:rPr>
          <w:sz w:val="24"/>
          <w:szCs w:val="24"/>
        </w:rPr>
      </w:pPr>
      <w:r>
        <w:rPr>
          <w:sz w:val="24"/>
          <w:szCs w:val="24"/>
        </w:rPr>
        <w:t xml:space="preserve">7) Niniejsza oferta cenowa obowiązuje </w:t>
      </w:r>
      <w:r>
        <w:rPr>
          <w:sz w:val="24"/>
          <w:szCs w:val="24"/>
          <w:lang w:val="pl-PL"/>
        </w:rPr>
        <w:t xml:space="preserve">30 </w:t>
      </w:r>
      <w:r>
        <w:rPr>
          <w:sz w:val="24"/>
          <w:szCs w:val="24"/>
        </w:rPr>
        <w:t>dni roboczych od wyznaczonego terminu składania ofert.</w:t>
      </w:r>
    </w:p>
    <w:p w:rsidR="002F4E44" w:rsidRDefault="0025415C">
      <w:pPr>
        <w:widowControl w:val="0"/>
        <w:spacing w:after="0" w:line="360" w:lineRule="auto"/>
        <w:ind w:right="952"/>
        <w:rPr>
          <w:b/>
          <w:color w:val="000000"/>
          <w:sz w:val="24"/>
          <w:szCs w:val="24"/>
        </w:rPr>
      </w:pPr>
      <w:r>
        <w:rPr>
          <w:b/>
          <w:sz w:val="24"/>
          <w:szCs w:val="24"/>
        </w:rPr>
        <w:t>7</w:t>
      </w:r>
      <w:r>
        <w:rPr>
          <w:b/>
          <w:color w:val="000000"/>
          <w:sz w:val="24"/>
          <w:szCs w:val="24"/>
        </w:rPr>
        <w:t xml:space="preserve">. Kryteria oceny ofert: </w:t>
      </w:r>
    </w:p>
    <w:p w:rsidR="002F4E44" w:rsidRDefault="0025415C">
      <w:pPr>
        <w:widowControl w:val="0"/>
        <w:spacing w:after="0" w:line="360" w:lineRule="auto"/>
        <w:ind w:left="30"/>
        <w:rPr>
          <w:b/>
          <w:color w:val="000000"/>
          <w:sz w:val="24"/>
          <w:szCs w:val="24"/>
        </w:rPr>
      </w:pPr>
      <w:r>
        <w:rPr>
          <w:b/>
          <w:color w:val="000000"/>
          <w:sz w:val="24"/>
          <w:szCs w:val="24"/>
        </w:rPr>
        <w:t xml:space="preserve">Cena – 100 % </w:t>
      </w:r>
    </w:p>
    <w:p w:rsidR="002F4E44" w:rsidRDefault="0025415C">
      <w:pPr>
        <w:widowControl w:val="0"/>
        <w:numPr>
          <w:ilvl w:val="0"/>
          <w:numId w:val="4"/>
        </w:numPr>
        <w:spacing w:after="0" w:line="360" w:lineRule="auto"/>
        <w:rPr>
          <w:color w:val="000000"/>
          <w:sz w:val="24"/>
          <w:szCs w:val="24"/>
        </w:rPr>
      </w:pPr>
      <w:r>
        <w:rPr>
          <w:color w:val="000000"/>
          <w:sz w:val="24"/>
          <w:szCs w:val="24"/>
        </w:rPr>
        <w:t xml:space="preserve">O wyborze najkorzystniejszej oferty decyduje najniższa cena. </w:t>
      </w:r>
    </w:p>
    <w:p w:rsidR="002F4E44" w:rsidRDefault="0025415C">
      <w:pPr>
        <w:widowControl w:val="0"/>
        <w:numPr>
          <w:ilvl w:val="0"/>
          <w:numId w:val="4"/>
        </w:numPr>
        <w:spacing w:after="0" w:line="360" w:lineRule="auto"/>
        <w:rPr>
          <w:color w:val="000000"/>
          <w:sz w:val="24"/>
          <w:szCs w:val="24"/>
        </w:rPr>
      </w:pPr>
      <w:r>
        <w:rPr>
          <w:color w:val="000000"/>
          <w:sz w:val="24"/>
          <w:szCs w:val="24"/>
        </w:rPr>
        <w:t xml:space="preserve">Oferta o najniższej cenie uzyska maksymalną ilość punktów, tj.: 100 pkt, pozostałym Wykonawcom  przyznana zostanie odpowiednio mniejsza (proporcjonalnie mniejsza) ilość punktów wg wzoru: </w:t>
      </w:r>
      <w:r>
        <w:rPr>
          <w:b/>
          <w:color w:val="000000"/>
          <w:sz w:val="24"/>
          <w:szCs w:val="24"/>
        </w:rPr>
        <w:t xml:space="preserve">(cena najniższa : cena badanej oferty) x 100 pkt.  </w:t>
      </w:r>
    </w:p>
    <w:p w:rsidR="002F4E44" w:rsidRDefault="0025415C">
      <w:pPr>
        <w:widowControl w:val="0"/>
        <w:numPr>
          <w:ilvl w:val="0"/>
          <w:numId w:val="4"/>
        </w:numPr>
        <w:spacing w:after="0" w:line="360" w:lineRule="auto"/>
        <w:ind w:right="2"/>
        <w:rPr>
          <w:color w:val="000000"/>
          <w:sz w:val="24"/>
          <w:szCs w:val="24"/>
        </w:rPr>
      </w:pPr>
      <w:r>
        <w:rPr>
          <w:color w:val="000000"/>
          <w:sz w:val="24"/>
          <w:szCs w:val="24"/>
        </w:rPr>
        <w:t xml:space="preserve">Cena określona przez Wykonawcę zostanie przyjęta na cały okres ważności umowy, nie będzie  podlegała zmianom i waloryzacji. </w:t>
      </w:r>
    </w:p>
    <w:p w:rsidR="002F4E44" w:rsidRDefault="0025415C">
      <w:pPr>
        <w:widowControl w:val="0"/>
        <w:numPr>
          <w:ilvl w:val="0"/>
          <w:numId w:val="4"/>
        </w:numPr>
        <w:spacing w:after="0" w:line="360" w:lineRule="auto"/>
        <w:jc w:val="both"/>
        <w:rPr>
          <w:color w:val="000000"/>
          <w:sz w:val="24"/>
          <w:szCs w:val="24"/>
        </w:rPr>
      </w:pPr>
      <w:r>
        <w:rPr>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2F4E44" w:rsidRDefault="0025415C">
      <w:pPr>
        <w:widowControl w:val="0"/>
        <w:numPr>
          <w:ilvl w:val="0"/>
          <w:numId w:val="4"/>
        </w:numPr>
        <w:spacing w:after="0" w:line="360" w:lineRule="auto"/>
        <w:ind w:right="380"/>
        <w:rPr>
          <w:color w:val="000000"/>
          <w:sz w:val="24"/>
          <w:szCs w:val="24"/>
        </w:rPr>
      </w:pPr>
      <w:r>
        <w:rPr>
          <w:color w:val="000000"/>
          <w:sz w:val="24"/>
          <w:szCs w:val="24"/>
        </w:rPr>
        <w:t xml:space="preserve">Cena musi być wyrażona w złotych polskich niezależnie od wchodzących w jej skład elementów. </w:t>
      </w:r>
    </w:p>
    <w:p w:rsidR="002F4E44" w:rsidRDefault="0025415C">
      <w:pPr>
        <w:widowControl w:val="0"/>
        <w:numPr>
          <w:ilvl w:val="0"/>
          <w:numId w:val="4"/>
        </w:numPr>
        <w:spacing w:after="0" w:line="360" w:lineRule="auto"/>
        <w:ind w:right="380"/>
        <w:rPr>
          <w:color w:val="000000"/>
          <w:sz w:val="24"/>
          <w:szCs w:val="24"/>
        </w:rPr>
      </w:pPr>
      <w:r>
        <w:rPr>
          <w:color w:val="000000"/>
          <w:sz w:val="24"/>
          <w:szCs w:val="24"/>
        </w:rPr>
        <w:t xml:space="preserve">Cena może być tylko jedna, nie dopuszcza się wariantowości cen.  </w:t>
      </w:r>
    </w:p>
    <w:p w:rsidR="002F4E44" w:rsidRDefault="0025415C">
      <w:pPr>
        <w:widowControl w:val="0"/>
        <w:spacing w:after="0" w:line="360" w:lineRule="auto"/>
        <w:ind w:left="31"/>
        <w:rPr>
          <w:b/>
          <w:color w:val="000000"/>
          <w:sz w:val="24"/>
          <w:szCs w:val="24"/>
        </w:rPr>
      </w:pPr>
      <w:r>
        <w:rPr>
          <w:b/>
          <w:sz w:val="24"/>
          <w:szCs w:val="24"/>
          <w:highlight w:val="white"/>
        </w:rPr>
        <w:t>8</w:t>
      </w:r>
      <w:r>
        <w:rPr>
          <w:b/>
          <w:color w:val="000000"/>
          <w:sz w:val="24"/>
          <w:szCs w:val="24"/>
          <w:highlight w:val="white"/>
        </w:rPr>
        <w:t xml:space="preserve">. Ogłoszenie wyników </w:t>
      </w:r>
      <w:r>
        <w:rPr>
          <w:b/>
          <w:color w:val="000000"/>
          <w:sz w:val="24"/>
          <w:szCs w:val="24"/>
        </w:rPr>
        <w:t xml:space="preserve"> </w:t>
      </w:r>
    </w:p>
    <w:p w:rsidR="002F4E44" w:rsidRDefault="0025415C">
      <w:pPr>
        <w:widowControl w:val="0"/>
        <w:spacing w:after="0" w:line="360" w:lineRule="auto"/>
        <w:ind w:left="22" w:firstLine="18"/>
        <w:jc w:val="both"/>
        <w:rPr>
          <w:color w:val="000000"/>
          <w:sz w:val="24"/>
          <w:szCs w:val="24"/>
        </w:rPr>
      </w:pPr>
      <w:r>
        <w:rPr>
          <w:color w:val="000000"/>
          <w:sz w:val="24"/>
          <w:szCs w:val="24"/>
          <w:highlight w:val="white"/>
        </w:rPr>
        <w:t xml:space="preserve">1. Zamawiający udzieli zamówienia Wykonawcy, którego oferta odpowiada wszystkim wymaganiom </w:t>
      </w:r>
      <w:r>
        <w:rPr>
          <w:color w:val="000000"/>
          <w:sz w:val="24"/>
          <w:szCs w:val="24"/>
        </w:rPr>
        <w:t xml:space="preserve"> </w:t>
      </w:r>
      <w:r>
        <w:rPr>
          <w:color w:val="000000"/>
          <w:sz w:val="24"/>
          <w:szCs w:val="24"/>
          <w:highlight w:val="white"/>
        </w:rPr>
        <w:t xml:space="preserve">określonym w niniejszym zapytaniu ofertowym, a która została oceniona jako najkorzystniejsza w </w:t>
      </w:r>
      <w:r>
        <w:rPr>
          <w:color w:val="000000"/>
          <w:sz w:val="24"/>
          <w:szCs w:val="24"/>
        </w:rPr>
        <w:t xml:space="preserve"> </w:t>
      </w:r>
      <w:r>
        <w:rPr>
          <w:color w:val="000000"/>
          <w:sz w:val="24"/>
          <w:szCs w:val="24"/>
          <w:highlight w:val="white"/>
        </w:rPr>
        <w:t>oparciu o podane kryterium ceny.</w:t>
      </w:r>
      <w:r>
        <w:rPr>
          <w:color w:val="000000"/>
          <w:sz w:val="24"/>
          <w:szCs w:val="24"/>
        </w:rPr>
        <w:t xml:space="preserve"> </w:t>
      </w:r>
    </w:p>
    <w:p w:rsidR="002F4E44" w:rsidRDefault="0025415C">
      <w:pPr>
        <w:widowControl w:val="0"/>
        <w:spacing w:after="0" w:line="360" w:lineRule="auto"/>
        <w:ind w:left="35"/>
        <w:rPr>
          <w:color w:val="000000"/>
          <w:sz w:val="24"/>
          <w:szCs w:val="24"/>
        </w:rPr>
      </w:pPr>
      <w:r>
        <w:rPr>
          <w:color w:val="000000"/>
          <w:sz w:val="24"/>
          <w:szCs w:val="24"/>
          <w:highlight w:val="white"/>
        </w:rPr>
        <w:t>2.  O wyborze oferty najkorzystniejszej Zamawiający niezwłocznie zawiadomi Wykonawców.</w:t>
      </w:r>
      <w:r>
        <w:rPr>
          <w:color w:val="000000"/>
          <w:sz w:val="24"/>
          <w:szCs w:val="24"/>
        </w:rPr>
        <w:t xml:space="preserve"> </w:t>
      </w:r>
    </w:p>
    <w:p w:rsidR="002F4E44" w:rsidRDefault="0025415C">
      <w:pPr>
        <w:widowControl w:val="0"/>
        <w:spacing w:after="0" w:line="360" w:lineRule="auto"/>
        <w:ind w:left="31"/>
        <w:rPr>
          <w:b/>
          <w:color w:val="000000"/>
          <w:sz w:val="24"/>
          <w:szCs w:val="24"/>
        </w:rPr>
      </w:pPr>
      <w:r>
        <w:rPr>
          <w:b/>
          <w:sz w:val="24"/>
          <w:szCs w:val="24"/>
          <w:highlight w:val="white"/>
        </w:rPr>
        <w:t>9</w:t>
      </w:r>
      <w:r>
        <w:rPr>
          <w:b/>
          <w:color w:val="000000"/>
          <w:sz w:val="24"/>
          <w:szCs w:val="24"/>
          <w:highlight w:val="white"/>
        </w:rPr>
        <w:t xml:space="preserve">. Zawarcie umowy </w:t>
      </w:r>
      <w:r>
        <w:rPr>
          <w:b/>
          <w:color w:val="000000"/>
          <w:sz w:val="24"/>
          <w:szCs w:val="24"/>
        </w:rPr>
        <w:t xml:space="preserve"> </w:t>
      </w:r>
    </w:p>
    <w:p w:rsidR="002F4E44" w:rsidRDefault="0025415C">
      <w:pPr>
        <w:widowControl w:val="0"/>
        <w:spacing w:after="0" w:line="360" w:lineRule="auto"/>
        <w:ind w:left="31" w:hanging="2"/>
        <w:rPr>
          <w:b/>
          <w:sz w:val="24"/>
          <w:szCs w:val="24"/>
        </w:rPr>
      </w:pPr>
      <w:r>
        <w:rPr>
          <w:sz w:val="24"/>
          <w:szCs w:val="24"/>
          <w:highlight w:val="white"/>
        </w:rPr>
        <w:t xml:space="preserve">Zawarcie umowy z wybranym wykonawca nastąpi na warunkach określonych we wzorze umowy </w:t>
      </w:r>
      <w:r>
        <w:rPr>
          <w:sz w:val="24"/>
          <w:szCs w:val="24"/>
        </w:rPr>
        <w:t xml:space="preserve"> </w:t>
      </w:r>
      <w:r>
        <w:rPr>
          <w:sz w:val="24"/>
          <w:szCs w:val="24"/>
          <w:highlight w:val="white"/>
        </w:rPr>
        <w:t xml:space="preserve">stanowiącym </w:t>
      </w:r>
      <w:r>
        <w:rPr>
          <w:b/>
          <w:sz w:val="24"/>
          <w:szCs w:val="24"/>
          <w:highlight w:val="white"/>
        </w:rPr>
        <w:t xml:space="preserve">załącznik nr 2. </w:t>
      </w:r>
      <w:r>
        <w:rPr>
          <w:b/>
          <w:sz w:val="24"/>
          <w:szCs w:val="24"/>
        </w:rPr>
        <w:t xml:space="preserve"> </w:t>
      </w:r>
    </w:p>
    <w:p w:rsidR="002F4E44" w:rsidRDefault="0025415C">
      <w:pPr>
        <w:widowControl w:val="0"/>
        <w:spacing w:after="0" w:line="360" w:lineRule="auto"/>
        <w:rPr>
          <w:b/>
          <w:color w:val="000000"/>
          <w:sz w:val="24"/>
          <w:szCs w:val="24"/>
        </w:rPr>
      </w:pPr>
      <w:r>
        <w:rPr>
          <w:b/>
          <w:color w:val="000000"/>
          <w:sz w:val="24"/>
          <w:szCs w:val="24"/>
        </w:rPr>
        <w:t>1</w:t>
      </w:r>
      <w:r>
        <w:rPr>
          <w:b/>
          <w:sz w:val="24"/>
          <w:szCs w:val="24"/>
        </w:rPr>
        <w:t>0</w:t>
      </w:r>
      <w:r>
        <w:rPr>
          <w:b/>
          <w:color w:val="000000"/>
          <w:sz w:val="24"/>
          <w:szCs w:val="24"/>
        </w:rPr>
        <w:t xml:space="preserve">. Osoby do kontaktu w zakresie przedmiotu zamówienia: </w:t>
      </w:r>
    </w:p>
    <w:p w:rsidR="002F4E44" w:rsidRDefault="0025415C">
      <w:pPr>
        <w:widowControl w:val="0"/>
        <w:spacing w:after="0" w:line="360" w:lineRule="auto"/>
        <w:ind w:left="27"/>
        <w:rPr>
          <w:color w:val="00B0F0"/>
          <w:sz w:val="24"/>
          <w:szCs w:val="24"/>
        </w:rPr>
      </w:pPr>
      <w:r>
        <w:rPr>
          <w:sz w:val="24"/>
          <w:szCs w:val="24"/>
        </w:rPr>
        <w:t xml:space="preserve">Karolina Rzędzian – Koordynator Lokalnego Ośrodka Wiedzy i Edukacji w Gołdapi  -  email: </w:t>
      </w:r>
      <w:hyperlink r:id="rId10">
        <w:r>
          <w:rPr>
            <w:color w:val="0000FF"/>
            <w:sz w:val="24"/>
            <w:szCs w:val="24"/>
            <w:u w:val="single"/>
          </w:rPr>
          <w:t>ulprzedzian@gmail.com</w:t>
        </w:r>
      </w:hyperlink>
      <w:r>
        <w:rPr>
          <w:color w:val="00B0F0"/>
          <w:sz w:val="24"/>
          <w:szCs w:val="24"/>
        </w:rPr>
        <w:t xml:space="preserve">. </w:t>
      </w:r>
    </w:p>
    <w:p w:rsidR="002F4E44" w:rsidRDefault="002F4E44">
      <w:pPr>
        <w:widowControl w:val="0"/>
        <w:spacing w:after="0" w:line="360" w:lineRule="auto"/>
        <w:rPr>
          <w:color w:val="000000"/>
          <w:sz w:val="24"/>
          <w:szCs w:val="24"/>
        </w:rPr>
      </w:pPr>
    </w:p>
    <w:p w:rsidR="002F4E44" w:rsidRDefault="0025415C">
      <w:pPr>
        <w:widowControl w:val="0"/>
        <w:spacing w:after="0" w:line="360" w:lineRule="auto"/>
        <w:ind w:left="27"/>
        <w:rPr>
          <w:b/>
          <w:color w:val="000000"/>
          <w:sz w:val="24"/>
          <w:szCs w:val="24"/>
        </w:rPr>
      </w:pPr>
      <w:r>
        <w:rPr>
          <w:b/>
          <w:color w:val="000000"/>
          <w:sz w:val="24"/>
          <w:szCs w:val="24"/>
        </w:rPr>
        <w:t xml:space="preserve">Załączniki: </w:t>
      </w:r>
    </w:p>
    <w:p w:rsidR="002F4E44" w:rsidRDefault="0025415C">
      <w:pPr>
        <w:widowControl w:val="0"/>
        <w:spacing w:after="0" w:line="360" w:lineRule="auto"/>
        <w:ind w:left="28"/>
        <w:rPr>
          <w:color w:val="000000"/>
          <w:sz w:val="24"/>
          <w:szCs w:val="24"/>
        </w:rPr>
      </w:pPr>
      <w:r>
        <w:rPr>
          <w:color w:val="000000"/>
          <w:sz w:val="24"/>
          <w:szCs w:val="24"/>
        </w:rPr>
        <w:t xml:space="preserve">Załącznik nr 1 – Formularz ofertowy.  </w:t>
      </w:r>
    </w:p>
    <w:p w:rsidR="002F4E44" w:rsidRDefault="0025415C">
      <w:pPr>
        <w:widowControl w:val="0"/>
        <w:spacing w:after="0" w:line="360" w:lineRule="auto"/>
        <w:ind w:left="28" w:right="1871"/>
        <w:rPr>
          <w:color w:val="000000"/>
          <w:sz w:val="24"/>
          <w:szCs w:val="24"/>
        </w:rPr>
      </w:pPr>
      <w:r>
        <w:rPr>
          <w:color w:val="000000"/>
          <w:sz w:val="24"/>
          <w:szCs w:val="24"/>
        </w:rPr>
        <w:t xml:space="preserve">Załącznik nr 2 – Projektowane postanowienia umowy. </w:t>
      </w:r>
    </w:p>
    <w:p w:rsidR="002F4E44" w:rsidRDefault="0025415C">
      <w:pPr>
        <w:widowControl w:val="0"/>
        <w:spacing w:after="0" w:line="360" w:lineRule="auto"/>
        <w:ind w:left="28" w:right="1871"/>
        <w:rPr>
          <w:sz w:val="24"/>
          <w:szCs w:val="24"/>
        </w:rPr>
      </w:pPr>
      <w:r>
        <w:rPr>
          <w:sz w:val="24"/>
          <w:szCs w:val="24"/>
        </w:rPr>
        <w:lastRenderedPageBreak/>
        <w:t>załącznik nr 3- Wykaz osób</w:t>
      </w:r>
    </w:p>
    <w:p w:rsidR="002F4E44" w:rsidRDefault="0025415C">
      <w:pPr>
        <w:widowControl w:val="0"/>
        <w:spacing w:after="0" w:line="360" w:lineRule="auto"/>
        <w:ind w:left="28" w:right="1871"/>
        <w:rPr>
          <w:color w:val="000000"/>
          <w:sz w:val="24"/>
          <w:szCs w:val="24"/>
        </w:rPr>
      </w:pPr>
      <w:r>
        <w:rPr>
          <w:color w:val="000000"/>
          <w:sz w:val="24"/>
          <w:szCs w:val="24"/>
        </w:rPr>
        <w:t xml:space="preserve"> </w:t>
      </w:r>
    </w:p>
    <w:p w:rsidR="002F4E44" w:rsidRDefault="0025415C">
      <w:pPr>
        <w:widowControl w:val="0"/>
        <w:spacing w:after="0" w:line="360" w:lineRule="auto"/>
        <w:ind w:left="38"/>
        <w:rPr>
          <w:b/>
          <w:color w:val="000000"/>
          <w:sz w:val="24"/>
          <w:szCs w:val="24"/>
          <w:u w:val="single"/>
        </w:rPr>
      </w:pPr>
      <w:r>
        <w:rPr>
          <w:b/>
          <w:color w:val="000000"/>
          <w:sz w:val="24"/>
          <w:szCs w:val="24"/>
          <w:u w:val="single"/>
        </w:rPr>
        <w:t xml:space="preserve">Informacja o podstawie wykluczenia </w:t>
      </w:r>
    </w:p>
    <w:p w:rsidR="002F4E44" w:rsidRDefault="0025415C">
      <w:pPr>
        <w:widowControl w:val="0"/>
        <w:spacing w:after="0" w:line="360" w:lineRule="auto"/>
        <w:ind w:left="28" w:right="-6" w:hanging="2"/>
        <w:jc w:val="both"/>
        <w:rPr>
          <w:color w:val="000000"/>
          <w:sz w:val="24"/>
          <w:szCs w:val="24"/>
        </w:rPr>
      </w:pPr>
      <w:r>
        <w:rPr>
          <w:color w:val="000000"/>
          <w:sz w:val="24"/>
          <w:szCs w:val="24"/>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2022 r. poz. 1710, z </w:t>
      </w:r>
      <w:proofErr w:type="spellStart"/>
      <w:r>
        <w:rPr>
          <w:color w:val="000000"/>
          <w:sz w:val="24"/>
          <w:szCs w:val="24"/>
        </w:rPr>
        <w:t>późn</w:t>
      </w:r>
      <w:proofErr w:type="spellEnd"/>
      <w:r>
        <w:rPr>
          <w:color w:val="000000"/>
          <w:sz w:val="24"/>
          <w:szCs w:val="24"/>
        </w:rPr>
        <w:t xml:space="preserve">. zm.), zwanej dalej „ustawą </w:t>
      </w:r>
      <w:proofErr w:type="spellStart"/>
      <w:r>
        <w:rPr>
          <w:color w:val="000000"/>
          <w:sz w:val="24"/>
          <w:szCs w:val="24"/>
        </w:rPr>
        <w:t>Pzp</w:t>
      </w:r>
      <w:proofErr w:type="spellEnd"/>
      <w:r>
        <w:rPr>
          <w:color w:val="000000"/>
          <w:sz w:val="24"/>
          <w:szCs w:val="24"/>
        </w:rPr>
        <w:t xml:space="preserve">”.  </w:t>
      </w:r>
    </w:p>
    <w:p w:rsidR="002F4E44" w:rsidRDefault="0025415C">
      <w:pPr>
        <w:widowControl w:val="0"/>
        <w:spacing w:after="0" w:line="360" w:lineRule="auto"/>
        <w:ind w:left="28" w:right="3" w:hanging="2"/>
        <w:jc w:val="both"/>
        <w:rPr>
          <w:color w:val="000000"/>
          <w:sz w:val="24"/>
          <w:szCs w:val="24"/>
        </w:rPr>
      </w:pPr>
      <w:r>
        <w:rPr>
          <w:color w:val="000000"/>
          <w:sz w:val="24"/>
          <w:szCs w:val="24"/>
        </w:rPr>
        <w:t xml:space="preserve">W związku z powyższym, Zamawiający informuje, że na podstawie art. 7 ust. 1 ustawy z dnia  13 kwietnia 2022 r. o szczególnych rozwiązaniach w zakresie przeciwdziałania wspieraniu  agresji na Ukrainę oraz służących ochronie bezpieczeństwa narodowego (Dz. U. z 2022 r., poz.  835) z postępowania o udzielenie zamówienia publicznego wykluczy: </w:t>
      </w:r>
    </w:p>
    <w:p w:rsidR="002F4E44" w:rsidRDefault="0025415C">
      <w:pPr>
        <w:widowControl w:val="0"/>
        <w:spacing w:after="0" w:line="360" w:lineRule="auto"/>
        <w:ind w:left="752" w:hanging="350"/>
        <w:jc w:val="both"/>
        <w:rPr>
          <w:color w:val="000000"/>
          <w:sz w:val="24"/>
          <w:szCs w:val="24"/>
        </w:rPr>
      </w:pPr>
      <w:r>
        <w:rPr>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2F4E44" w:rsidRDefault="0025415C">
      <w:pPr>
        <w:widowControl w:val="0"/>
        <w:spacing w:after="0" w:line="360" w:lineRule="auto"/>
        <w:ind w:left="745" w:right="1" w:hanging="350"/>
        <w:jc w:val="both"/>
        <w:rPr>
          <w:color w:val="000000"/>
          <w:sz w:val="24"/>
          <w:szCs w:val="24"/>
        </w:rPr>
      </w:pPr>
      <w:r>
        <w:rPr>
          <w:color w:val="000000"/>
          <w:sz w:val="24"/>
          <w:szCs w:val="24"/>
        </w:rPr>
        <w:t>2) wykonawcę oraz uczestnika konkursu, którego beneficjentem rzeczywistym w rozumieniu  ustawy</w:t>
      </w:r>
      <w:r>
        <w:rPr>
          <w:color w:val="000000"/>
          <w:sz w:val="24"/>
          <w:szCs w:val="24"/>
        </w:rPr>
        <w:br/>
        <w:t xml:space="preserve">z dnia 1 marca 2018 r. o przeciwdziałaniu praniu pieniędzy oraz finansowaniu  terroryzmu (Dz. U. </w:t>
      </w:r>
      <w:r>
        <w:rPr>
          <w:color w:val="000000"/>
          <w:sz w:val="24"/>
          <w:szCs w:val="24"/>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Pr>
          <w:color w:val="000000"/>
          <w:sz w:val="24"/>
          <w:szCs w:val="24"/>
        </w:rPr>
        <w:br/>
        <w:t xml:space="preserve">w sprawie wpisu na listę rozstrzygającej o  zastosowaniu środka, o którym mowa w art. 1 pkt 3; </w:t>
      </w:r>
    </w:p>
    <w:p w:rsidR="002F4E44" w:rsidRDefault="0025415C">
      <w:pPr>
        <w:widowControl w:val="0"/>
        <w:spacing w:after="0" w:line="360" w:lineRule="auto"/>
        <w:ind w:left="751" w:right="1" w:hanging="357"/>
        <w:jc w:val="both"/>
        <w:rPr>
          <w:color w:val="000000"/>
          <w:sz w:val="24"/>
          <w:szCs w:val="24"/>
        </w:rPr>
      </w:pPr>
      <w:r>
        <w:rPr>
          <w:color w:val="000000"/>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w:t>
      </w:r>
      <w:r>
        <w:rPr>
          <w:color w:val="000000"/>
          <w:sz w:val="24"/>
          <w:szCs w:val="24"/>
        </w:rPr>
        <w:br/>
        <w:t xml:space="preserve">o ile został wpisany na listę na podstawie decyzji w  sprawie wpisu na listę rozstrzygającej </w:t>
      </w:r>
      <w:r>
        <w:rPr>
          <w:color w:val="000000"/>
          <w:sz w:val="24"/>
          <w:szCs w:val="24"/>
        </w:rPr>
        <w:br/>
        <w:t xml:space="preserve">o zastosowaniu środka, o którym mowa w art. 1 pkt  3. </w:t>
      </w:r>
    </w:p>
    <w:p w:rsidR="002F4E44" w:rsidRDefault="0025415C">
      <w:pPr>
        <w:widowControl w:val="0"/>
        <w:spacing w:after="0" w:line="360" w:lineRule="auto"/>
        <w:ind w:left="38"/>
        <w:rPr>
          <w:b/>
          <w:color w:val="000000"/>
          <w:sz w:val="24"/>
          <w:szCs w:val="24"/>
        </w:rPr>
      </w:pPr>
      <w:r>
        <w:rPr>
          <w:b/>
          <w:color w:val="000000"/>
          <w:sz w:val="24"/>
          <w:szCs w:val="24"/>
        </w:rPr>
        <w:t xml:space="preserve">Informacje dodatkowe </w:t>
      </w:r>
      <w:r>
        <w:rPr>
          <w:b/>
          <w:bCs/>
          <w:color w:val="000000"/>
        </w:rPr>
        <w:br/>
      </w:r>
      <w:r>
        <w:rPr>
          <w:b/>
          <w:bCs/>
          <w:color w:val="000000"/>
          <w:sz w:val="24"/>
          <w:szCs w:val="24"/>
        </w:rPr>
        <w:t>Klauzula informacyjna o przetwarzaniu danych osobowych</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W związku z realizacją wymogów Rozporządzenia Parlamentu Europejskiego i Rady (UE) 2016/679 </w:t>
      </w:r>
      <w:r>
        <w:rPr>
          <w:rFonts w:ascii="Calibri" w:hAnsi="Calibri"/>
          <w:color w:val="000000"/>
        </w:rPr>
        <w:br/>
        <w:t xml:space="preserve">z dnia 27 kwietnia 2016 r. w sprawie ochrony osób fizycznych w związku z przetwarzaniem danych osobowych i w sprawie swobodnego przepływu takich danych oraz uchylenia dyrektywy 95/46/WE </w:t>
      </w:r>
      <w:r>
        <w:rPr>
          <w:rFonts w:ascii="Calibri" w:hAnsi="Calibri"/>
          <w:color w:val="000000"/>
        </w:rPr>
        <w:lastRenderedPageBreak/>
        <w:t>(ogólne rozporządzenie o ochronie danych „RODO”), informujemy o zasadach przetwarzania Pani/Pana danych osobowych oraz o przysługujących Pani/Panu prawach z tym związanych. </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Administratorem Pani/Pana danych osobowych jest Gmina Gołdap reprezentowana przez Burmistrza z siedzibą przy Pl. Zwycięstwa 14, 19-500 Gołdap, adres e-mail: pom@goldap.pl, tel. 87 615-60-00;</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Jeśli ma Pani/Pan pytania dotyczące sposobu i zakresu przetwarzania Pani/Pana danych osobowych, a także przysługujących Pani/Panu uprawnień, może się Pani/Pan skontaktować się z Inspektorem Ochrony Danych, e-mail: iod@goldap.pl. </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Pani/Pana dane osobowe będą przetwarzane w związku z postępowaniem o udzielenie zamówienia publicznego, w tym w celu ewentualnego zawarcia umowy na wykonania zadania będącego celem niniejszego postępowania.</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Pr>
          <w:rFonts w:ascii="Calibri" w:hAnsi="Calibri"/>
          <w:color w:val="000000"/>
        </w:rPr>
        <w:t>Pzp</w:t>
      </w:r>
      <w:proofErr w:type="spellEnd"/>
      <w:r>
        <w:rPr>
          <w:rFonts w:ascii="Calibri" w:hAnsi="Calibri"/>
          <w:color w:val="000000"/>
        </w:rPr>
        <w:t>”), ustawy o narodowym zasobie archiwalnym i archiwach oraz na podstawie art. 6 ust. 1 lit b RODO (w przypadku zawarcia umowy na wykonania zadania).</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Podanie danych osobowych w związku udziałem w postępowaniu o zamówienia publiczne nie jest obowiązkowe, ale może być warunkiem niezbędnym do wzięcia w nim udziału. Wynika to stąd, </w:t>
      </w:r>
      <w:r>
        <w:rPr>
          <w:rFonts w:ascii="Calibri" w:hAnsi="Calibri"/>
          <w:color w:val="000000"/>
        </w:rPr>
        <w:br/>
        <w:t>że w zależności od przedmiotu zamówienia, zamawiający może żądać ich podania na podstawie przepisów ustawy Prawo zamówień publicznych oraz wydanych do niej przepisów wykonawczych,</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Pr>
          <w:rFonts w:ascii="Calibri" w:hAnsi="Calibri"/>
          <w:color w:val="000000"/>
        </w:rPr>
        <w:t>Pzp</w:t>
      </w:r>
      <w:proofErr w:type="spellEnd"/>
      <w:r>
        <w:rPr>
          <w:rFonts w:ascii="Calibri" w:hAnsi="Calibri"/>
          <w:color w:val="000000"/>
        </w:rPr>
        <w:t>.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 </w:t>
      </w:r>
    </w:p>
    <w:p w:rsidR="002F4E44" w:rsidRDefault="0025415C">
      <w:pPr>
        <w:pStyle w:val="NormalnyWeb"/>
        <w:spacing w:before="0" w:beforeAutospacing="0" w:after="0" w:afterAutospacing="0" w:line="360" w:lineRule="auto"/>
        <w:ind w:left="227"/>
        <w:jc w:val="both"/>
      </w:pPr>
      <w:r>
        <w:rPr>
          <w:rFonts w:ascii="Calibri" w:hAnsi="Calibri"/>
          <w:color w:val="000000"/>
        </w:rPr>
        <w:t>W szczególności Państwa dane zostaną przekazane Szkole Podstawowej nr 3 im. Tadeusza Kościuszki w Gołdapi, ul. Kościuszki 25, 19-500 Gołdap jako jednostce organizacyjnej Gminy Gołdap w związku z zawartym w dniu 7 października 2025 r. Porozumieniem w sprawie przygotowania i przeprowadzenia postępowania o udzielenie zamówienia publicznego. </w:t>
      </w:r>
    </w:p>
    <w:p w:rsidR="002F4E44" w:rsidRDefault="0025415C">
      <w:pPr>
        <w:pStyle w:val="NormalnyWeb"/>
        <w:spacing w:before="0" w:beforeAutospacing="0" w:after="0" w:afterAutospacing="0" w:line="360" w:lineRule="auto"/>
        <w:ind w:left="227"/>
        <w:jc w:val="both"/>
      </w:pPr>
      <w:r>
        <w:rPr>
          <w:rFonts w:ascii="Calibri" w:hAnsi="Calibri"/>
          <w:color w:val="000000"/>
        </w:rPr>
        <w:lastRenderedPageBreak/>
        <w:t>W związku z jawnością postępowania o udzielenie zamówienia publicznego Państwa dane mogą być przekazywane do państw z poza EOG z zastrzeżeniem, o którym mowa powyżej.</w:t>
      </w:r>
    </w:p>
    <w:p w:rsidR="002F4E44" w:rsidRDefault="0025415C">
      <w:pPr>
        <w:pStyle w:val="NormalnyWeb"/>
        <w:numPr>
          <w:ilvl w:val="0"/>
          <w:numId w:val="6"/>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Pani/Pana dane osobowe będą przechowywane, zgodnie z art. 78 ust. 1 ustawy </w:t>
      </w:r>
      <w:proofErr w:type="spellStart"/>
      <w:r>
        <w:rPr>
          <w:rFonts w:ascii="Calibri" w:hAnsi="Calibri"/>
          <w:color w:val="000000"/>
        </w:rPr>
        <w:t>Pzp</w:t>
      </w:r>
      <w:proofErr w:type="spellEnd"/>
      <w:r>
        <w:rPr>
          <w:rFonts w:ascii="Calibri" w:hAnsi="Calibri"/>
          <w:color w:val="000000"/>
        </w:rPr>
        <w:t>, przez okres 4 lat od dnia zakończenia postępowania o udzielenie zamówienia, a jeżeli czas trwania umowy przekracza 4 lata, okres przechowywania obejmuje cały czas trwania umowy. </w:t>
      </w:r>
    </w:p>
    <w:p w:rsidR="002F4E44" w:rsidRDefault="0025415C">
      <w:pPr>
        <w:pStyle w:val="NormalnyWeb"/>
        <w:numPr>
          <w:ilvl w:val="0"/>
          <w:numId w:val="7"/>
        </w:numPr>
        <w:spacing w:before="0" w:beforeAutospacing="0" w:after="0" w:afterAutospacing="0" w:line="360" w:lineRule="auto"/>
        <w:jc w:val="both"/>
        <w:textAlignment w:val="baseline"/>
        <w:rPr>
          <w:rFonts w:ascii="Calibri" w:hAnsi="Calibri"/>
          <w:color w:val="000000"/>
        </w:rPr>
      </w:pPr>
      <w:r>
        <w:rPr>
          <w:rFonts w:ascii="Calibri" w:hAnsi="Calibr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2F4E44" w:rsidRDefault="0025415C">
      <w:pPr>
        <w:pStyle w:val="NormalnyWeb"/>
        <w:numPr>
          <w:ilvl w:val="0"/>
          <w:numId w:val="8"/>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W przypadku powzięcia informacji o niezgodnym z prawem przetwarzaniu w Urzędzie Miejskim </w:t>
      </w:r>
      <w:r>
        <w:rPr>
          <w:rFonts w:ascii="Calibri" w:hAnsi="Calibri"/>
          <w:color w:val="000000"/>
        </w:rPr>
        <w:br/>
        <w:t>w Gołdapi Pani/Pana danych osobowych, przysługuje Pani/Panu prawo wniesienia skargi do organu nadzorczego właściwego w sprawach ochrony danych osobowych tj. Prezesa Urzędu Ochrony Danych Osobowych. </w:t>
      </w:r>
    </w:p>
    <w:p w:rsidR="002F4E44" w:rsidRDefault="0025415C">
      <w:pPr>
        <w:pStyle w:val="NormalnyWeb"/>
        <w:numPr>
          <w:ilvl w:val="0"/>
          <w:numId w:val="9"/>
        </w:numPr>
        <w:spacing w:before="0" w:beforeAutospacing="0" w:after="0" w:afterAutospacing="0" w:line="360" w:lineRule="auto"/>
        <w:jc w:val="both"/>
        <w:textAlignment w:val="baseline"/>
        <w:rPr>
          <w:rFonts w:ascii="Calibri" w:hAnsi="Calibri"/>
          <w:color w:val="000000"/>
        </w:rPr>
      </w:pPr>
      <w:r>
        <w:rPr>
          <w:rFonts w:ascii="Calibri" w:hAnsi="Calibri"/>
          <w:color w:val="000000"/>
        </w:rPr>
        <w:t>Pani/Pana dane nie będą poddawane zautomatyzowanemu podejmowaniu decyzji, w tym również profilowaniu.</w:t>
      </w:r>
    </w:p>
    <w:p w:rsidR="002F4E44" w:rsidRDefault="0025415C">
      <w:pPr>
        <w:pStyle w:val="NormalnyWeb"/>
        <w:numPr>
          <w:ilvl w:val="0"/>
          <w:numId w:val="10"/>
        </w:numPr>
        <w:spacing w:before="0" w:beforeAutospacing="0" w:after="0" w:afterAutospacing="0" w:line="360" w:lineRule="auto"/>
        <w:ind w:right="113"/>
        <w:jc w:val="both"/>
        <w:textAlignment w:val="baseline"/>
        <w:rPr>
          <w:rFonts w:ascii="Calibri" w:hAnsi="Calibri"/>
          <w:color w:val="000000"/>
        </w:rPr>
      </w:pPr>
      <w:r>
        <w:rPr>
          <w:rFonts w:ascii="Calibri" w:hAnsi="Calibr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Calibri" w:hAnsi="Calibri"/>
          <w:color w:val="000000"/>
        </w:rPr>
        <w:t>wyłączeń</w:t>
      </w:r>
      <w:proofErr w:type="spellEnd"/>
      <w:r>
        <w:rPr>
          <w:rFonts w:ascii="Calibri" w:hAnsi="Calibri"/>
          <w:color w:val="000000"/>
        </w:rPr>
        <w:t>, o których mowa w art. 14 ust. 5 RODO.</w:t>
      </w: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5415C">
      <w:pPr>
        <w:tabs>
          <w:tab w:val="left" w:pos="2880"/>
        </w:tabs>
        <w:spacing w:line="360" w:lineRule="auto"/>
        <w:rPr>
          <w:sz w:val="24"/>
          <w:szCs w:val="24"/>
        </w:rPr>
      </w:pPr>
      <w:r>
        <w:rPr>
          <w:sz w:val="24"/>
          <w:szCs w:val="24"/>
        </w:rPr>
        <w:tab/>
      </w:r>
    </w:p>
    <w:p w:rsidR="002F4E44" w:rsidRDefault="002F4E44">
      <w:pPr>
        <w:rPr>
          <w:sz w:val="24"/>
          <w:szCs w:val="24"/>
        </w:rPr>
      </w:pPr>
    </w:p>
    <w:sectPr w:rsidR="002F4E44">
      <w:headerReference w:type="default" r:id="rId11"/>
      <w:footerReference w:type="default" r:id="rId12"/>
      <w:pgSz w:w="11906" w:h="16838"/>
      <w:pgMar w:top="720" w:right="720" w:bottom="720" w:left="720"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953" w:rsidRDefault="00223953">
      <w:pPr>
        <w:spacing w:line="240" w:lineRule="auto"/>
      </w:pPr>
      <w:r>
        <w:separator/>
      </w:r>
    </w:p>
  </w:endnote>
  <w:endnote w:type="continuationSeparator" w:id="0">
    <w:p w:rsidR="00223953" w:rsidRDefault="00223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attrocento San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44" w:rsidRDefault="0025415C">
    <w:pPr>
      <w:tabs>
        <w:tab w:val="center" w:pos="4536"/>
        <w:tab w:val="right" w:pos="9072"/>
      </w:tabs>
      <w:spacing w:after="0" w:line="240" w:lineRule="auto"/>
      <w:jc w:val="center"/>
      <w:rPr>
        <w:color w:val="000000"/>
      </w:rPr>
    </w:pPr>
    <w:r>
      <w:rPr>
        <w:noProof/>
        <w:color w:val="000000"/>
        <w:lang w:val="pl-PL"/>
      </w:rPr>
      <w:drawing>
        <wp:inline distT="0" distB="0" distL="0" distR="0">
          <wp:extent cx="4724400" cy="7524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
                  <a:srcRect/>
                  <a:stretch>
                    <a:fillRect/>
                  </a:stretch>
                </pic:blipFill>
                <pic:spPr>
                  <a:xfrm>
                    <a:off x="0" y="0"/>
                    <a:ext cx="4724400" cy="752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953" w:rsidRDefault="00223953">
      <w:pPr>
        <w:spacing w:after="0"/>
      </w:pPr>
      <w:r>
        <w:separator/>
      </w:r>
    </w:p>
  </w:footnote>
  <w:footnote w:type="continuationSeparator" w:id="0">
    <w:p w:rsidR="00223953" w:rsidRDefault="0022395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44" w:rsidRDefault="0025415C">
    <w:r>
      <w:rPr>
        <w:noProof/>
        <w:lang w:val="pl-PL"/>
      </w:rPr>
      <w:drawing>
        <wp:anchor distT="0" distB="0" distL="0" distR="0" simplePos="0" relativeHeight="251659264" behindDoc="1" locked="0" layoutInCell="1" allowOverlap="1">
          <wp:simplePos x="0" y="0"/>
          <wp:positionH relativeFrom="column">
            <wp:posOffset>5133975</wp:posOffset>
          </wp:positionH>
          <wp:positionV relativeFrom="paragraph">
            <wp:posOffset>-333375</wp:posOffset>
          </wp:positionV>
          <wp:extent cx="1181100"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1"/>
                  <a:srcRect/>
                  <a:stretch>
                    <a:fillRect/>
                  </a:stretch>
                </pic:blipFill>
                <pic:spPr>
                  <a:xfrm>
                    <a:off x="0" y="0"/>
                    <a:ext cx="118110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45DA"/>
    <w:multiLevelType w:val="multilevel"/>
    <w:tmpl w:val="09D445DA"/>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CB4655D"/>
    <w:multiLevelType w:val="multilevel"/>
    <w:tmpl w:val="1CB4655D"/>
    <w:lvl w:ilvl="0">
      <w:start w:val="3"/>
      <w:numFmt w:val="bullet"/>
      <w:lvlText w:val="-"/>
      <w:lvlJc w:val="left"/>
      <w:pPr>
        <w:ind w:left="720" w:hanging="360"/>
      </w:pPr>
      <w:rPr>
        <w:rFonts w:ascii="Quattrocento Sans" w:eastAsia="Quattrocento Sans" w:hAnsi="Quattrocento Sans" w:cs="Quattrocento San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861514"/>
    <w:multiLevelType w:val="multilevel"/>
    <w:tmpl w:val="22861514"/>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63E45BA"/>
    <w:multiLevelType w:val="multilevel"/>
    <w:tmpl w:val="263E45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3127CCA"/>
    <w:multiLevelType w:val="multilevel"/>
    <w:tmpl w:val="33127CCA"/>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440418B"/>
    <w:multiLevelType w:val="multilevel"/>
    <w:tmpl w:val="3440418B"/>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5"/>
  </w:num>
  <w:num w:numId="4">
    <w:abstractNumId w:val="4"/>
  </w:num>
  <w:num w:numId="5">
    <w:abstractNumId w:val="3"/>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2C"/>
    <w:rsid w:val="00112EC2"/>
    <w:rsid w:val="00156826"/>
    <w:rsid w:val="00180076"/>
    <w:rsid w:val="00223953"/>
    <w:rsid w:val="0025415C"/>
    <w:rsid w:val="00263001"/>
    <w:rsid w:val="002743CB"/>
    <w:rsid w:val="002C1F8F"/>
    <w:rsid w:val="002F4E44"/>
    <w:rsid w:val="0046403B"/>
    <w:rsid w:val="005D622C"/>
    <w:rsid w:val="007C4CB7"/>
    <w:rsid w:val="008D4DEC"/>
    <w:rsid w:val="00970440"/>
    <w:rsid w:val="00A96A0D"/>
    <w:rsid w:val="00AD23FB"/>
    <w:rsid w:val="00C214C8"/>
    <w:rsid w:val="00D47FF5"/>
    <w:rsid w:val="00DC7B62"/>
    <w:rsid w:val="00E24F87"/>
    <w:rsid w:val="00EF38D9"/>
    <w:rsid w:val="00F60640"/>
    <w:rsid w:val="00FC2CE0"/>
    <w:rsid w:val="11220C21"/>
    <w:rsid w:val="2D911487"/>
    <w:rsid w:val="341E1990"/>
    <w:rsid w:val="42A3033F"/>
    <w:rsid w:val="7989659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B955A7-79DF-4EFA-853C-5D002B32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eastAsia="Calibri" w:hAnsi="Calibri" w:cs="Calibri"/>
      <w:sz w:val="22"/>
      <w:szCs w:val="22"/>
      <w:lang w:val="pl"/>
    </w:rPr>
  </w:style>
  <w:style w:type="paragraph" w:styleId="Nagwek1">
    <w:name w:val="heading 1"/>
    <w:basedOn w:val="Normalny"/>
    <w:next w:val="Normalny"/>
    <w:qFormat/>
    <w:pPr>
      <w:keepNext/>
      <w:keepLines/>
      <w:spacing w:before="480" w:after="120"/>
      <w:outlineLvl w:val="0"/>
    </w:pPr>
    <w:rPr>
      <w:b/>
      <w:sz w:val="48"/>
      <w:szCs w:val="48"/>
    </w:rPr>
  </w:style>
  <w:style w:type="paragraph" w:styleId="Nagwek2">
    <w:name w:val="heading 2"/>
    <w:basedOn w:val="Normalny"/>
    <w:next w:val="Normalny"/>
    <w:qFormat/>
    <w:pPr>
      <w:keepNext/>
      <w:keepLines/>
      <w:spacing w:before="360" w:after="80"/>
      <w:outlineLvl w:val="1"/>
    </w:pPr>
    <w:rPr>
      <w:b/>
      <w:sz w:val="36"/>
      <w:szCs w:val="36"/>
    </w:rPr>
  </w:style>
  <w:style w:type="paragraph" w:styleId="Nagwek3">
    <w:name w:val="heading 3"/>
    <w:basedOn w:val="Normalny"/>
    <w:next w:val="Normalny"/>
    <w:qFormat/>
    <w:pPr>
      <w:keepNext/>
      <w:keepLines/>
      <w:spacing w:before="280" w:after="80"/>
      <w:outlineLvl w:val="2"/>
    </w:pPr>
    <w:rPr>
      <w:b/>
      <w:sz w:val="28"/>
      <w:szCs w:val="28"/>
    </w:rPr>
  </w:style>
  <w:style w:type="paragraph" w:styleId="Nagwek4">
    <w:name w:val="heading 4"/>
    <w:basedOn w:val="Normalny"/>
    <w:next w:val="Normalny"/>
    <w:qFormat/>
    <w:pPr>
      <w:keepNext/>
      <w:keepLines/>
      <w:spacing w:before="240" w:after="40"/>
      <w:outlineLvl w:val="3"/>
    </w:pPr>
    <w:rPr>
      <w:b/>
      <w:sz w:val="24"/>
      <w:szCs w:val="24"/>
    </w:rPr>
  </w:style>
  <w:style w:type="paragraph" w:styleId="Nagwek5">
    <w:name w:val="heading 5"/>
    <w:basedOn w:val="Normalny"/>
    <w:next w:val="Normalny"/>
    <w:qFormat/>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qFormat/>
    <w:rPr>
      <w:color w:val="0000FF"/>
      <w:u w:val="single"/>
    </w:rPr>
  </w:style>
  <w:style w:type="paragraph" w:styleId="NormalnyWeb">
    <w:name w:val="Normal (Web)"/>
    <w:basedOn w:val="Normalny"/>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Pogrubienie">
    <w:name w:val="Strong"/>
    <w:basedOn w:val="Domylnaczcionkaakapitu"/>
    <w:uiPriority w:val="22"/>
    <w:qFormat/>
    <w:rPr>
      <w:b/>
      <w:bCs/>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paragraph" w:styleId="Tytu">
    <w:name w:val="Title"/>
    <w:basedOn w:val="Normalny"/>
    <w:next w:val="Normalny"/>
    <w:qFormat/>
    <w:pPr>
      <w:keepNext/>
      <w:keepLines/>
      <w:spacing w:before="480" w:after="120"/>
    </w:pPr>
    <w:rPr>
      <w:b/>
      <w:sz w:val="72"/>
      <w:szCs w:val="72"/>
    </w:rPr>
  </w:style>
  <w:style w:type="table" w:customStyle="1" w:styleId="TableNormal">
    <w:name w:val="TableNormal"/>
    <w:qFormat/>
    <w:tblPr>
      <w:tblCellMar>
        <w:top w:w="100" w:type="dxa"/>
        <w:left w:w="100" w:type="dxa"/>
        <w:bottom w:w="100" w:type="dxa"/>
        <w:right w:w="100" w:type="dxa"/>
      </w:tblCellMar>
    </w:tblPr>
  </w:style>
  <w:style w:type="paragraph" w:styleId="Akapitzlist">
    <w:name w:val="List Paragraph"/>
    <w:uiPriority w:val="99"/>
    <w:qFormat/>
    <w:pPr>
      <w:spacing w:after="160" w:line="259" w:lineRule="auto"/>
      <w:ind w:left="720"/>
      <w:contextualSpacing/>
    </w:pPr>
    <w:rPr>
      <w:rFonts w:ascii="Calibri" w:eastAsia="Calibri" w:hAnsi="Calibri" w:cs="Calibri"/>
      <w:sz w:val="22"/>
      <w:szCs w:val="22"/>
      <w:lang w:val="pl"/>
    </w:rPr>
  </w:style>
  <w:style w:type="paragraph" w:styleId="Tekstdymka">
    <w:name w:val="Balloon Text"/>
    <w:basedOn w:val="Normalny"/>
    <w:link w:val="TekstdymkaZnak"/>
    <w:uiPriority w:val="99"/>
    <w:semiHidden/>
    <w:unhideWhenUsed/>
    <w:rsid w:val="00F606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0640"/>
    <w:rPr>
      <w:rFonts w:ascii="Segoe UI" w:eastAsia="Calibri" w:hAnsi="Segoe UI" w:cs="Segoe UI"/>
      <w:sz w:val="18"/>
      <w:szCs w:val="18"/>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3golda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lprzedzian@gmail.com" TargetMode="External"/><Relationship Id="rId4" Type="http://schemas.openxmlformats.org/officeDocument/2006/relationships/settings" Target="settings.xml"/><Relationship Id="rId9" Type="http://schemas.openxmlformats.org/officeDocument/2006/relationships/hyperlink" Target="mailto:sp3.goldap@wp.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oEMbVW7OQmkv9g/3vMboEBXng==">CgMxLjAyDmguZTFpNjM4eDQ5MXFmMg1oLjlybW9wa2huY3oyOAByITFSekQ2eEVCN1FOazZCMTRGTmszNzA2ME51SmxkMVh6bg==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1785</Words>
  <Characters>10713</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Opiekun</dc:creator>
  <cp:lastModifiedBy>Opiekun</cp:lastModifiedBy>
  <cp:revision>4</cp:revision>
  <cp:lastPrinted>2026-05-11T08:27:00Z</cp:lastPrinted>
  <dcterms:created xsi:type="dcterms:W3CDTF">2026-05-11T08:27:00Z</dcterms:created>
  <dcterms:modified xsi:type="dcterms:W3CDTF">2026-05-18T08:27:00Z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1045-12.2.0.23197</vt:lpwstr>
  </property>
  <property fmtid="{D5CDD505-2E9C-101B-9397-08002B2CF9AE}" pid="3" name="ICV">
    <vt:lpwstr>246C94531EC64E64A5CD7ED3EBCD0510_12</vt:lpwstr>
  </property>
</Properties>
</file>