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E28C3">
      <w:pPr>
        <w:jc w:val="right"/>
      </w:pPr>
      <w:r>
        <w:t xml:space="preserve">Gołdap, </w:t>
      </w:r>
      <w:r>
        <w:rPr>
          <w:rFonts w:hint="default"/>
          <w:lang w:val="pl-PL"/>
        </w:rPr>
        <w:t>11.05.</w:t>
      </w:r>
      <w:r>
        <w:t>202</w:t>
      </w:r>
      <w:r>
        <w:rPr>
          <w:rFonts w:hint="default"/>
          <w:lang w:val="pl-PL"/>
        </w:rPr>
        <w:t>6</w:t>
      </w:r>
      <w:r>
        <w:t xml:space="preserve">r.. </w:t>
      </w:r>
    </w:p>
    <w:p w14:paraId="17E7E2F2">
      <w:pPr>
        <w:jc w:val="center"/>
      </w:pPr>
      <w:r>
        <w:t>Informacja z otwarcia ofert</w:t>
      </w:r>
    </w:p>
    <w:p w14:paraId="3C735A55">
      <w:r>
        <w:t>Zamawiający informuje, iż w wyniku zapytania ofertowego</w:t>
      </w:r>
      <w:r>
        <w:rPr>
          <w:rFonts w:hint="default"/>
          <w:lang w:val="pl-PL"/>
        </w:rPr>
        <w:t xml:space="preserve">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 xml:space="preserve">02/05/2026/SP3 </w:t>
      </w:r>
      <w:r>
        <w:rPr>
          <w:b/>
          <w:color w:val="000000"/>
          <w:sz w:val="24"/>
          <w:szCs w:val="24"/>
        </w:rPr>
        <w:t xml:space="preserve">na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 „Kuchnia bez granic- warsztaty społeczne”</w:t>
      </w:r>
      <w:r>
        <w:t xml:space="preserve"> , w wyznaczonym terminie ofert tj.: do </w:t>
      </w:r>
      <w:r>
        <w:rPr>
          <w:rFonts w:hint="default"/>
          <w:lang w:val="pl-PL"/>
        </w:rPr>
        <w:t>11.05.2026</w:t>
      </w:r>
      <w:r>
        <w:t xml:space="preserve">. r. do godz. 15:00, wpłynęła 1 oferta złożona przez: </w:t>
      </w:r>
    </w:p>
    <w:p w14:paraId="75F4C5A4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1240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BE80C88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14:paraId="1EDFF370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14:paraId="777F69AA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51067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FB60E25">
            <w:pPr>
              <w:spacing w:after="0" w:line="240" w:lineRule="auto"/>
            </w:pPr>
          </w:p>
        </w:tc>
        <w:tc>
          <w:tcPr>
            <w:tcW w:w="3968" w:type="dxa"/>
          </w:tcPr>
          <w:p w14:paraId="2FDCDE1D">
            <w:r>
              <w:t>Daria Olczyk</w:t>
            </w:r>
          </w:p>
          <w:p w14:paraId="5332015F">
            <w:r>
              <w:t>Ul. Partyzantów 28/2</w:t>
            </w:r>
          </w:p>
          <w:p w14:paraId="5A4DCC04">
            <w:r>
              <w:t>19-500 Gołdap</w:t>
            </w:r>
          </w:p>
        </w:tc>
        <w:tc>
          <w:tcPr>
            <w:tcW w:w="2266" w:type="dxa"/>
          </w:tcPr>
          <w:p w14:paraId="38F8DDD1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450</w:t>
            </w:r>
            <w:r>
              <w:t xml:space="preserve"> zł</w:t>
            </w:r>
          </w:p>
        </w:tc>
      </w:tr>
    </w:tbl>
    <w:p w14:paraId="2C28D62A"/>
    <w:p w14:paraId="4E3AE248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224D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2EC3F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171FB7"/>
    <w:rsid w:val="0036175A"/>
    <w:rsid w:val="00466AC0"/>
    <w:rsid w:val="0060787E"/>
    <w:rsid w:val="007D3A1A"/>
    <w:rsid w:val="009D0C44"/>
    <w:rsid w:val="00A54199"/>
    <w:rsid w:val="00B6513D"/>
    <w:rsid w:val="00BF0E0B"/>
    <w:rsid w:val="00F85497"/>
    <w:rsid w:val="30A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64</Words>
  <Characters>391</Characters>
  <Lines>3</Lines>
  <Paragraphs>1</Paragraphs>
  <TotalTime>0</TotalTime>
  <ScaleCrop>false</ScaleCrop>
  <LinksUpToDate>false</LinksUpToDate>
  <CharactersWithSpaces>446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2025-11-03T07:38:00Z</dcterms:created>
  <dc:creator>Dagmara Bielawska</dc:creator>
  <cp:lastModifiedBy>Karolina Rz</cp:lastModifiedBy>
  <cp:lastPrinted>2025-12-18T09:55:00Z</cp:lastPrinted>
  <dcterms:modified xsi:type="dcterms:W3CDTF">2026-07-12T15:08:02Z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693DEA972B1D49749B61D8F5920DE6A8_12</vt:lpwstr>
  </property>
</Properties>
</file>