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C99BE">
      <w:pPr>
        <w:jc w:val="right"/>
      </w:pPr>
      <w:r>
        <w:t xml:space="preserve">Gołdap, </w:t>
      </w:r>
      <w:r>
        <w:rPr>
          <w:rFonts w:hint="default"/>
          <w:lang w:val="pl-PL"/>
        </w:rPr>
        <w:t>25</w:t>
      </w:r>
      <w:r>
        <w:t xml:space="preserve">.05.2026r. </w:t>
      </w:r>
    </w:p>
    <w:p w14:paraId="71118EF0">
      <w:pPr>
        <w:jc w:val="center"/>
      </w:pPr>
      <w:r>
        <w:t>Ogłoszenie o wyborze oferty najkorzystniejszej</w:t>
      </w:r>
    </w:p>
    <w:p w14:paraId="3722C5BA"/>
    <w:p w14:paraId="0A686EFB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Szkoła Podstawowa nr 3 im. Tadeusza Kościuszki w Gołdapi  zawiadamia, że w wyniku przeprowadzonego zapytania ofertowego </w:t>
      </w:r>
      <w:r>
        <w:rPr>
          <w:b/>
          <w:color w:val="000000"/>
          <w:sz w:val="24"/>
          <w:szCs w:val="24"/>
        </w:rPr>
        <w:t xml:space="preserve"> nr 12/05</w:t>
      </w:r>
      <w:r>
        <w:rPr>
          <w:b/>
          <w:sz w:val="24"/>
          <w:szCs w:val="24"/>
        </w:rPr>
        <w:t>/SP3/2026</w:t>
      </w:r>
    </w:p>
    <w:p w14:paraId="655B9D95">
      <w:pPr>
        <w:widowControl w:val="0"/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>zajęć animacyjnych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do realizacji zadania wybrano ofert</w:t>
      </w:r>
      <w:r>
        <w:rPr>
          <w:rFonts w:hint="default"/>
          <w:lang w:val="pl-PL"/>
        </w:rPr>
        <w:t>y</w:t>
      </w:r>
      <w:r>
        <w:t xml:space="preserve"> złożon</w:t>
      </w:r>
      <w:r>
        <w:rPr>
          <w:rFonts w:hint="default"/>
          <w:lang w:val="pl-PL"/>
        </w:rPr>
        <w:t>e</w:t>
      </w:r>
      <w:r>
        <w:t xml:space="preserve"> przez:</w:t>
      </w:r>
    </w:p>
    <w:p w14:paraId="2173E050">
      <w:pPr>
        <w:spacing w:after="0"/>
        <w:ind w:firstLine="708"/>
        <w:jc w:val="both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028"/>
        <w:gridCol w:w="2300"/>
      </w:tblGrid>
      <w:tr w14:paraId="4104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70" w:type="dxa"/>
          </w:tcPr>
          <w:p w14:paraId="0D7CC515">
            <w:pPr>
              <w:spacing w:after="0" w:line="240" w:lineRule="auto"/>
            </w:pPr>
            <w:r>
              <w:t>Lp.</w:t>
            </w:r>
          </w:p>
        </w:tc>
        <w:tc>
          <w:tcPr>
            <w:tcW w:w="4028" w:type="dxa"/>
          </w:tcPr>
          <w:p w14:paraId="0139019C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300" w:type="dxa"/>
          </w:tcPr>
          <w:p w14:paraId="67BA7324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3C74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0" w:type="dxa"/>
          </w:tcPr>
          <w:p w14:paraId="25464FA4">
            <w:pPr>
              <w:spacing w:after="0" w:line="240" w:lineRule="auto"/>
            </w:pPr>
            <w:r>
              <w:t>1</w:t>
            </w:r>
          </w:p>
        </w:tc>
        <w:tc>
          <w:tcPr>
            <w:tcW w:w="4028" w:type="dxa"/>
          </w:tcPr>
          <w:p w14:paraId="6C81A66F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Urszula Iwanicka</w:t>
            </w:r>
          </w:p>
        </w:tc>
        <w:tc>
          <w:tcPr>
            <w:tcW w:w="2300" w:type="dxa"/>
          </w:tcPr>
          <w:p w14:paraId="3265C6B0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500</w:t>
            </w:r>
            <w:r>
              <w:t xml:space="preserve"> zł</w:t>
            </w:r>
          </w:p>
        </w:tc>
      </w:tr>
      <w:tr w14:paraId="140B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0" w:type="dxa"/>
          </w:tcPr>
          <w:p w14:paraId="16CA4459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2</w:t>
            </w:r>
          </w:p>
        </w:tc>
        <w:tc>
          <w:tcPr>
            <w:tcW w:w="4028" w:type="dxa"/>
          </w:tcPr>
          <w:p w14:paraId="4C7FA475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Marta Ziemkowska</w:t>
            </w:r>
          </w:p>
        </w:tc>
        <w:tc>
          <w:tcPr>
            <w:tcW w:w="2300" w:type="dxa"/>
          </w:tcPr>
          <w:p w14:paraId="31212878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500 zł</w:t>
            </w:r>
          </w:p>
        </w:tc>
      </w:tr>
      <w:tr w14:paraId="3510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0" w:type="dxa"/>
          </w:tcPr>
          <w:p w14:paraId="164652FC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3</w:t>
            </w:r>
          </w:p>
        </w:tc>
        <w:tc>
          <w:tcPr>
            <w:tcW w:w="4028" w:type="dxa"/>
          </w:tcPr>
          <w:p w14:paraId="20033F7F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Joanna Szewczyk Muszyńska</w:t>
            </w:r>
          </w:p>
        </w:tc>
        <w:tc>
          <w:tcPr>
            <w:tcW w:w="2300" w:type="dxa"/>
          </w:tcPr>
          <w:p w14:paraId="3DDDF05B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500 zł</w:t>
            </w:r>
          </w:p>
        </w:tc>
      </w:tr>
    </w:tbl>
    <w:p w14:paraId="2D9BCB6C">
      <w:pPr>
        <w:spacing w:after="0"/>
      </w:pPr>
      <w:r>
        <w:t xml:space="preserve">Jednocześnie informujemy, że w wyznaczonym terminie wpłynęła 1 oferta. </w:t>
      </w:r>
    </w:p>
    <w:p w14:paraId="54B208FC">
      <w:pPr>
        <w:spacing w:after="0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1C85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56A670FC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3AE1F95C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7917798E">
            <w:pPr>
              <w:spacing w:after="0" w:line="240" w:lineRule="auto"/>
            </w:pPr>
            <w:r>
              <w:t>Punktacja</w:t>
            </w:r>
          </w:p>
        </w:tc>
      </w:tr>
      <w:tr w14:paraId="525CE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/>
            <w:vAlign w:val="top"/>
          </w:tcPr>
          <w:p w14:paraId="1D4F912E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/>
            <w:vAlign w:val="top"/>
          </w:tcPr>
          <w:p w14:paraId="7849A84F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Urszula Iwanicka</w:t>
            </w:r>
          </w:p>
        </w:tc>
        <w:tc>
          <w:tcPr>
            <w:tcW w:w="2266" w:type="dxa"/>
            <w:tcBorders/>
            <w:vAlign w:val="top"/>
          </w:tcPr>
          <w:p w14:paraId="72F42719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100 pkt</w:t>
            </w:r>
          </w:p>
        </w:tc>
      </w:tr>
      <w:tr w14:paraId="095F9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/>
            <w:vAlign w:val="top"/>
          </w:tcPr>
          <w:p w14:paraId="6C9775C2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2</w:t>
            </w:r>
          </w:p>
        </w:tc>
        <w:tc>
          <w:tcPr>
            <w:tcW w:w="3968" w:type="dxa"/>
            <w:tcBorders/>
            <w:shd w:val="clear"/>
            <w:vAlign w:val="top"/>
          </w:tcPr>
          <w:p w14:paraId="639BB4A5">
            <w:pPr>
              <w:spacing w:after="0" w:line="240" w:lineRule="auto"/>
              <w:rPr>
                <w:rFonts w:hint="default" w:ascii="Calibri" w:hAnsi="Calibri" w:eastAsia="Calibri" w:cs="Calibri"/>
                <w:sz w:val="22"/>
                <w:szCs w:val="22"/>
                <w:lang w:val="pl-PL" w:eastAsia="pl-PL" w:bidi="ar-SA"/>
              </w:rPr>
            </w:pPr>
            <w:r>
              <w:rPr>
                <w:rFonts w:hint="default"/>
                <w:lang w:val="pl-PL"/>
              </w:rPr>
              <w:t>Marta Ziemkowska</w:t>
            </w:r>
          </w:p>
        </w:tc>
        <w:tc>
          <w:tcPr>
            <w:tcW w:w="2266" w:type="dxa"/>
            <w:tcBorders/>
            <w:vAlign w:val="top"/>
          </w:tcPr>
          <w:p w14:paraId="51DD9E16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100 pkt</w:t>
            </w:r>
          </w:p>
        </w:tc>
      </w:tr>
      <w:tr w14:paraId="480F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  <w:vAlign w:val="top"/>
          </w:tcPr>
          <w:p w14:paraId="1977FD62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3</w:t>
            </w:r>
          </w:p>
        </w:tc>
        <w:tc>
          <w:tcPr>
            <w:tcW w:w="3968" w:type="dxa"/>
            <w:tcBorders>
              <w:bottom w:val="single" w:color="auto" w:sz="4" w:space="0"/>
            </w:tcBorders>
            <w:shd w:val="clear"/>
            <w:vAlign w:val="top"/>
          </w:tcPr>
          <w:p w14:paraId="5A44F6E6">
            <w:pPr>
              <w:spacing w:after="0" w:line="240" w:lineRule="auto"/>
              <w:rPr>
                <w:rFonts w:hint="default" w:ascii="Calibri" w:hAnsi="Calibri" w:eastAsia="Calibri" w:cs="Calibri"/>
                <w:sz w:val="22"/>
                <w:szCs w:val="22"/>
                <w:lang w:val="pl-PL" w:eastAsia="pl-PL" w:bidi="ar-SA"/>
              </w:rPr>
            </w:pPr>
            <w:r>
              <w:rPr>
                <w:rFonts w:hint="default"/>
                <w:lang w:val="pl-PL"/>
              </w:rPr>
              <w:t>Joanna Szewczyk Muszyńska</w:t>
            </w:r>
          </w:p>
        </w:tc>
        <w:tc>
          <w:tcPr>
            <w:tcW w:w="2266" w:type="dxa"/>
            <w:tcBorders>
              <w:bottom w:val="single" w:color="auto" w:sz="4" w:space="0"/>
            </w:tcBorders>
            <w:vAlign w:val="top"/>
          </w:tcPr>
          <w:p w14:paraId="4146B640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100 pkt</w:t>
            </w:r>
          </w:p>
        </w:tc>
      </w:tr>
    </w:tbl>
    <w:p w14:paraId="566F1ACD"/>
    <w:p w14:paraId="053C29D4"/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1E8A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7FFA6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4939F0"/>
    <w:rsid w:val="0059637B"/>
    <w:rsid w:val="007874D4"/>
    <w:rsid w:val="007B38D5"/>
    <w:rsid w:val="007B4E55"/>
    <w:rsid w:val="007D3A1A"/>
    <w:rsid w:val="009620AE"/>
    <w:rsid w:val="009B6688"/>
    <w:rsid w:val="009E56E3"/>
    <w:rsid w:val="00B51949"/>
    <w:rsid w:val="00B6513D"/>
    <w:rsid w:val="00BF0E0B"/>
    <w:rsid w:val="00ED47D2"/>
    <w:rsid w:val="00F85497"/>
    <w:rsid w:val="5DE9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qFormat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75</Words>
  <Characters>470</Characters>
  <Lines>4</Lines>
  <Paragraphs>1</Paragraphs>
  <TotalTime>0</TotalTime>
  <ScaleCrop>false</ScaleCrop>
  <LinksUpToDate>false</LinksUpToDate>
  <CharactersWithSpaces>540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2026-06-03T11:55:00Z</dcterms:created>
  <dc:creator>Dagmara Bielawska</dc:creator>
  <cp:lastModifiedBy>Karolina Rz</cp:lastModifiedBy>
  <cp:lastPrinted>2026-06-03T12:00:00Z</cp:lastPrinted>
  <dcterms:modified xsi:type="dcterms:W3CDTF">2026-07-12T16:05:05Z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96B97DADC1784E7CB598B15F53E71F4B_12</vt:lpwstr>
  </property>
</Properties>
</file>